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19C" w:rsidRPr="00A3161F" w:rsidRDefault="00A2619C" w:rsidP="00A2619C">
      <w:pPr>
        <w:wordWrap/>
        <w:spacing w:line="320" w:lineRule="exact"/>
        <w:rPr>
          <w:rFonts w:ascii="Arial" w:hAnsi="Arial" w:cs="Arial"/>
          <w:b/>
          <w:bCs/>
          <w:snapToGrid w:val="0"/>
          <w:sz w:val="24"/>
          <w:lang w:val="en-GB"/>
        </w:rPr>
      </w:pPr>
      <w:bookmarkStart w:id="0" w:name="OLE_LINK1"/>
      <w:bookmarkStart w:id="1" w:name="OLE_LINK2"/>
      <w:r w:rsidRPr="00A2619C">
        <w:rPr>
          <w:rFonts w:ascii="Arial" w:hAnsi="Arial" w:cs="Arial"/>
          <w:b/>
          <w:bCs/>
          <w:snapToGrid w:val="0"/>
          <w:sz w:val="24"/>
          <w:lang w:val="en-GB"/>
        </w:rPr>
        <w:t>3GPP TSG RAN WG1 Meeting #</w:t>
      </w:r>
      <w:r w:rsidR="00FC61F7">
        <w:rPr>
          <w:rFonts w:ascii="Arial" w:hAnsi="Arial" w:cs="Arial" w:hint="eastAsia"/>
          <w:b/>
          <w:bCs/>
          <w:snapToGrid w:val="0"/>
          <w:sz w:val="24"/>
          <w:lang w:val="en-GB"/>
        </w:rPr>
        <w:t>8</w:t>
      </w:r>
      <w:r w:rsidR="00EC3DAA">
        <w:rPr>
          <w:rFonts w:ascii="Arial" w:hAnsi="Arial" w:cs="Arial" w:hint="eastAsia"/>
          <w:b/>
          <w:bCs/>
          <w:snapToGrid w:val="0"/>
          <w:sz w:val="24"/>
          <w:lang w:val="en-GB"/>
        </w:rPr>
        <w:t>3</w:t>
      </w:r>
      <w:r w:rsidR="00F824B0">
        <w:rPr>
          <w:rFonts w:ascii="Arial" w:hAnsi="Arial" w:cs="Arial" w:hint="eastAsia"/>
          <w:b/>
          <w:bCs/>
          <w:snapToGrid w:val="0"/>
          <w:sz w:val="24"/>
          <w:lang w:val="en-GB"/>
        </w:rPr>
        <w:t xml:space="preserve">   </w:t>
      </w:r>
      <w:r w:rsidRPr="00A2619C">
        <w:rPr>
          <w:rFonts w:ascii="Arial" w:hAnsi="Arial" w:cs="Arial"/>
          <w:b/>
          <w:bCs/>
          <w:snapToGrid w:val="0"/>
          <w:sz w:val="24"/>
          <w:lang w:val="en-GB"/>
        </w:rPr>
        <w:tab/>
      </w:r>
      <w:r w:rsidRPr="00A2619C">
        <w:rPr>
          <w:rFonts w:ascii="Arial" w:hAnsi="Arial" w:cs="Arial"/>
          <w:b/>
          <w:bCs/>
          <w:snapToGrid w:val="0"/>
          <w:sz w:val="24"/>
          <w:lang w:val="en-GB"/>
        </w:rPr>
        <w:tab/>
      </w:r>
      <w:r w:rsidRPr="00A2619C">
        <w:rPr>
          <w:rFonts w:ascii="Arial" w:hAnsi="Arial" w:cs="Arial"/>
          <w:b/>
          <w:bCs/>
          <w:snapToGrid w:val="0"/>
          <w:sz w:val="24"/>
          <w:lang w:val="en-GB"/>
        </w:rPr>
        <w:tab/>
      </w:r>
      <w:r w:rsidRPr="00A2619C">
        <w:rPr>
          <w:rFonts w:ascii="Arial" w:hAnsi="Arial" w:cs="Arial"/>
          <w:b/>
          <w:bCs/>
          <w:snapToGrid w:val="0"/>
          <w:sz w:val="24"/>
          <w:lang w:val="en-GB"/>
        </w:rPr>
        <w:tab/>
      </w:r>
      <w:r w:rsidRPr="00A2619C">
        <w:rPr>
          <w:rFonts w:ascii="Arial" w:hAnsi="Arial" w:cs="Arial"/>
          <w:b/>
          <w:bCs/>
          <w:snapToGrid w:val="0"/>
          <w:sz w:val="24"/>
          <w:lang w:val="en-GB"/>
        </w:rPr>
        <w:tab/>
        <w:t xml:space="preserve"> </w:t>
      </w:r>
      <w:r w:rsidR="001A58D3" w:rsidRPr="001A58D3">
        <w:rPr>
          <w:rFonts w:ascii="Arial" w:hAnsi="Arial" w:cs="Arial"/>
          <w:b/>
          <w:bCs/>
          <w:snapToGrid w:val="0"/>
          <w:sz w:val="24"/>
          <w:lang w:val="en-GB"/>
        </w:rPr>
        <w:t>R1-</w:t>
      </w:r>
      <w:r w:rsidR="0045164D" w:rsidRPr="001A58D3">
        <w:rPr>
          <w:rFonts w:ascii="Arial" w:hAnsi="Arial" w:cs="Arial"/>
          <w:b/>
          <w:bCs/>
          <w:snapToGrid w:val="0"/>
          <w:sz w:val="24"/>
          <w:lang w:val="en-GB"/>
        </w:rPr>
        <w:t>1</w:t>
      </w:r>
      <w:r w:rsidR="0045164D">
        <w:rPr>
          <w:rFonts w:ascii="Arial" w:hAnsi="Arial" w:cs="Arial" w:hint="eastAsia"/>
          <w:b/>
          <w:bCs/>
          <w:snapToGrid w:val="0"/>
          <w:sz w:val="24"/>
          <w:lang w:val="en-GB"/>
        </w:rPr>
        <w:t>5</w:t>
      </w:r>
      <w:r w:rsidR="00B766C9">
        <w:rPr>
          <w:rFonts w:ascii="Arial" w:hAnsi="Arial" w:cs="Arial" w:hint="eastAsia"/>
          <w:b/>
          <w:bCs/>
          <w:snapToGrid w:val="0"/>
          <w:sz w:val="24"/>
          <w:lang w:val="en-GB"/>
        </w:rPr>
        <w:t>6898</w:t>
      </w:r>
    </w:p>
    <w:p w:rsidR="00C95C82" w:rsidRDefault="00EC3DAA" w:rsidP="00C95C82">
      <w:pPr>
        <w:wordWrap/>
        <w:adjustRightInd w:val="0"/>
        <w:snapToGrid w:val="0"/>
        <w:spacing w:line="360" w:lineRule="auto"/>
        <w:rPr>
          <w:rFonts w:ascii="Arial" w:hAnsi="Arial" w:cs="Arial"/>
          <w:b/>
          <w:bCs/>
          <w:snapToGrid w:val="0"/>
          <w:sz w:val="24"/>
          <w:lang w:val="en-GB"/>
        </w:rPr>
      </w:pPr>
      <w:r>
        <w:rPr>
          <w:rFonts w:ascii="Arial" w:hAnsi="Arial" w:cs="Arial" w:hint="eastAsia"/>
          <w:b/>
          <w:bCs/>
          <w:snapToGrid w:val="0"/>
          <w:sz w:val="24"/>
          <w:lang w:val="en-GB"/>
        </w:rPr>
        <w:t>Anaheim</w:t>
      </w:r>
      <w:r w:rsidR="00A2619C" w:rsidRPr="00A2619C">
        <w:rPr>
          <w:rFonts w:ascii="Arial" w:hAnsi="Arial" w:cs="Arial"/>
          <w:b/>
          <w:bCs/>
          <w:snapToGrid w:val="0"/>
          <w:sz w:val="24"/>
          <w:lang w:val="en-GB"/>
        </w:rPr>
        <w:t xml:space="preserve">, </w:t>
      </w:r>
      <w:r>
        <w:rPr>
          <w:rFonts w:ascii="Arial" w:hAnsi="Arial" w:cs="Arial" w:hint="eastAsia"/>
          <w:b/>
          <w:bCs/>
          <w:snapToGrid w:val="0"/>
          <w:sz w:val="24"/>
          <w:lang w:val="en-GB"/>
        </w:rPr>
        <w:t>USA</w:t>
      </w:r>
      <w:r w:rsidR="00A2619C" w:rsidRPr="00A2619C">
        <w:rPr>
          <w:rFonts w:ascii="Arial" w:hAnsi="Arial" w:cs="Arial"/>
          <w:b/>
          <w:bCs/>
          <w:snapToGrid w:val="0"/>
          <w:sz w:val="24"/>
          <w:lang w:val="en-GB"/>
        </w:rPr>
        <w:t xml:space="preserve">, </w:t>
      </w:r>
      <w:r>
        <w:rPr>
          <w:rFonts w:ascii="Arial" w:hAnsi="Arial" w:cs="Arial" w:hint="eastAsia"/>
          <w:b/>
          <w:bCs/>
          <w:snapToGrid w:val="0"/>
          <w:sz w:val="24"/>
          <w:lang w:val="en-GB"/>
        </w:rPr>
        <w:t>16</w:t>
      </w:r>
      <w:r w:rsidR="00F824B0" w:rsidRPr="00F824B0">
        <w:rPr>
          <w:rFonts w:ascii="Arial" w:hAnsi="Arial" w:cs="Arial" w:hint="eastAsia"/>
          <w:b/>
          <w:bCs/>
          <w:snapToGrid w:val="0"/>
          <w:sz w:val="24"/>
          <w:vertAlign w:val="superscript"/>
          <w:lang w:val="en-GB"/>
        </w:rPr>
        <w:t>th</w:t>
      </w:r>
      <w:r w:rsidR="00A2619C" w:rsidRPr="00A2619C">
        <w:rPr>
          <w:rFonts w:ascii="Arial" w:hAnsi="Arial" w:cs="Arial"/>
          <w:b/>
          <w:bCs/>
          <w:snapToGrid w:val="0"/>
          <w:sz w:val="24"/>
          <w:lang w:val="en-GB"/>
        </w:rPr>
        <w:t xml:space="preserve"> – </w:t>
      </w:r>
      <w:r>
        <w:rPr>
          <w:rFonts w:ascii="Arial" w:hAnsi="Arial" w:cs="Arial" w:hint="eastAsia"/>
          <w:b/>
          <w:bCs/>
          <w:snapToGrid w:val="0"/>
          <w:sz w:val="24"/>
          <w:lang w:val="en-GB"/>
        </w:rPr>
        <w:t>20</w:t>
      </w:r>
      <w:r w:rsidR="00FC61F7">
        <w:rPr>
          <w:rFonts w:ascii="Arial" w:hAnsi="Arial" w:cs="Arial" w:hint="eastAsia"/>
          <w:b/>
          <w:bCs/>
          <w:snapToGrid w:val="0"/>
          <w:sz w:val="24"/>
          <w:vertAlign w:val="superscript"/>
          <w:lang w:val="en-GB"/>
        </w:rPr>
        <w:t>th</w:t>
      </w:r>
      <w:r w:rsidR="00A2619C" w:rsidRPr="00A2619C">
        <w:rPr>
          <w:rFonts w:ascii="Arial" w:hAnsi="Arial" w:cs="Arial"/>
          <w:b/>
          <w:bCs/>
          <w:snapToGrid w:val="0"/>
          <w:sz w:val="24"/>
          <w:lang w:val="en-GB"/>
        </w:rPr>
        <w:t xml:space="preserve"> </w:t>
      </w:r>
      <w:r>
        <w:rPr>
          <w:rFonts w:ascii="Arial" w:hAnsi="Arial" w:cs="Arial" w:hint="eastAsia"/>
          <w:b/>
          <w:bCs/>
          <w:snapToGrid w:val="0"/>
          <w:sz w:val="24"/>
          <w:lang w:val="en-GB"/>
        </w:rPr>
        <w:t>N</w:t>
      </w:r>
      <w:r w:rsidR="00A3161F">
        <w:rPr>
          <w:rFonts w:ascii="Arial" w:hAnsi="Arial" w:cs="Arial" w:hint="eastAsia"/>
          <w:b/>
          <w:bCs/>
          <w:snapToGrid w:val="0"/>
          <w:sz w:val="24"/>
          <w:lang w:val="en-GB"/>
        </w:rPr>
        <w:t>o</w:t>
      </w:r>
      <w:r>
        <w:rPr>
          <w:rFonts w:ascii="Arial" w:hAnsi="Arial" w:cs="Arial" w:hint="eastAsia"/>
          <w:b/>
          <w:bCs/>
          <w:snapToGrid w:val="0"/>
          <w:sz w:val="24"/>
          <w:lang w:val="en-GB"/>
        </w:rPr>
        <w:t>vem</w:t>
      </w:r>
      <w:r w:rsidR="00A3161F">
        <w:rPr>
          <w:rFonts w:ascii="Arial" w:hAnsi="Arial" w:cs="Arial" w:hint="eastAsia"/>
          <w:b/>
          <w:bCs/>
          <w:snapToGrid w:val="0"/>
          <w:sz w:val="24"/>
          <w:lang w:val="en-GB"/>
        </w:rPr>
        <w:t>ber</w:t>
      </w:r>
      <w:r w:rsidR="00A2619C" w:rsidRPr="00A2619C">
        <w:rPr>
          <w:rFonts w:ascii="Arial" w:hAnsi="Arial" w:cs="Arial"/>
          <w:b/>
          <w:bCs/>
          <w:snapToGrid w:val="0"/>
          <w:sz w:val="24"/>
          <w:lang w:val="en-GB"/>
        </w:rPr>
        <w:t xml:space="preserve"> 201</w:t>
      </w:r>
      <w:r w:rsidR="00FC61F7">
        <w:rPr>
          <w:rFonts w:ascii="Arial" w:hAnsi="Arial" w:cs="Arial" w:hint="eastAsia"/>
          <w:b/>
          <w:bCs/>
          <w:snapToGrid w:val="0"/>
          <w:sz w:val="24"/>
          <w:lang w:val="en-GB"/>
        </w:rPr>
        <w:t>5</w:t>
      </w:r>
    </w:p>
    <w:p w:rsidR="00437250"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00EC3DAA">
        <w:rPr>
          <w:rFonts w:ascii="Arial" w:hAnsi="Arial" w:cs="Arial" w:hint="eastAsia"/>
          <w:snapToGrid w:val="0"/>
          <w:sz w:val="24"/>
        </w:rPr>
        <w:t>6</w:t>
      </w:r>
      <w:r w:rsidR="00EA2831">
        <w:rPr>
          <w:rFonts w:ascii="Arial" w:hAnsi="Arial" w:cs="Arial" w:hint="eastAsia"/>
          <w:snapToGrid w:val="0"/>
          <w:sz w:val="24"/>
        </w:rPr>
        <w:t>.2.</w:t>
      </w:r>
      <w:r w:rsidR="00754E15">
        <w:rPr>
          <w:rFonts w:ascii="Arial" w:hAnsi="Arial" w:cs="Arial" w:hint="eastAsia"/>
          <w:snapToGrid w:val="0"/>
          <w:sz w:val="24"/>
        </w:rPr>
        <w:t>8</w:t>
      </w:r>
      <w:r w:rsidR="00EA2831">
        <w:rPr>
          <w:rFonts w:ascii="Arial" w:hAnsi="Arial" w:cs="Arial" w:hint="eastAsia"/>
          <w:snapToGrid w:val="0"/>
          <w:sz w:val="24"/>
        </w:rPr>
        <w:t>.</w:t>
      </w:r>
      <w:r w:rsidR="00EC3DAA">
        <w:rPr>
          <w:rFonts w:ascii="Arial" w:hAnsi="Arial" w:cs="Arial" w:hint="eastAsia"/>
          <w:snapToGrid w:val="0"/>
          <w:sz w:val="24"/>
        </w:rPr>
        <w:t>2</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bookmarkStart w:id="2" w:name="_GoBack"/>
      <w:r w:rsidR="007207B3">
        <w:rPr>
          <w:rFonts w:ascii="Arial" w:hAnsi="Arial" w:cs="Arial" w:hint="eastAsia"/>
          <w:snapToGrid w:val="0"/>
          <w:sz w:val="24"/>
        </w:rPr>
        <w:t>Re</w:t>
      </w:r>
      <w:r w:rsidR="00A3161F">
        <w:rPr>
          <w:rFonts w:ascii="Arial" w:hAnsi="Arial" w:cs="Arial" w:hint="eastAsia"/>
          <w:snapToGrid w:val="0"/>
          <w:sz w:val="24"/>
        </w:rPr>
        <w:t xml:space="preserve">maining issues </w:t>
      </w:r>
      <w:r w:rsidR="007207B3">
        <w:rPr>
          <w:rFonts w:ascii="Arial" w:hAnsi="Arial" w:cs="Arial" w:hint="eastAsia"/>
          <w:snapToGrid w:val="0"/>
          <w:sz w:val="24"/>
        </w:rPr>
        <w:t>in</w:t>
      </w:r>
      <w:r w:rsidR="00A3161F">
        <w:rPr>
          <w:rFonts w:ascii="Arial" w:hAnsi="Arial" w:cs="Arial" w:hint="eastAsia"/>
          <w:snapToGrid w:val="0"/>
          <w:sz w:val="24"/>
        </w:rPr>
        <w:t xml:space="preserve"> </w:t>
      </w:r>
      <w:r w:rsidR="0045164D">
        <w:rPr>
          <w:rFonts w:ascii="Arial" w:hAnsi="Arial" w:cs="Arial" w:hint="eastAsia"/>
          <w:snapToGrid w:val="0"/>
          <w:sz w:val="24"/>
        </w:rPr>
        <w:t xml:space="preserve">evaluation </w:t>
      </w:r>
      <w:r w:rsidR="007207B3">
        <w:rPr>
          <w:rFonts w:ascii="Arial" w:hAnsi="Arial" w:cs="Arial" w:hint="eastAsia"/>
          <w:snapToGrid w:val="0"/>
          <w:sz w:val="24"/>
        </w:rPr>
        <w:t>methodology for</w:t>
      </w:r>
      <w:r w:rsidR="0045164D">
        <w:rPr>
          <w:rFonts w:ascii="Arial" w:hAnsi="Arial" w:cs="Arial" w:hint="eastAsia"/>
          <w:snapToGrid w:val="0"/>
          <w:sz w:val="24"/>
        </w:rPr>
        <w:t xml:space="preserve"> </w:t>
      </w:r>
      <w:r w:rsidR="00A3161F">
        <w:rPr>
          <w:rFonts w:ascii="Arial" w:hAnsi="Arial" w:cs="Arial" w:hint="eastAsia"/>
          <w:snapToGrid w:val="0"/>
          <w:sz w:val="24"/>
        </w:rPr>
        <w:t>PC5</w:t>
      </w:r>
      <w:r w:rsidR="007207B3">
        <w:rPr>
          <w:rFonts w:ascii="Arial" w:hAnsi="Arial" w:cs="Arial" w:hint="eastAsia"/>
          <w:snapToGrid w:val="0"/>
          <w:sz w:val="24"/>
        </w:rPr>
        <w:t xml:space="preserve"> and </w:t>
      </w:r>
      <w:proofErr w:type="spellStart"/>
      <w:r w:rsidR="007207B3">
        <w:rPr>
          <w:rFonts w:ascii="Arial" w:hAnsi="Arial" w:cs="Arial" w:hint="eastAsia"/>
          <w:snapToGrid w:val="0"/>
          <w:sz w:val="24"/>
        </w:rPr>
        <w:t>Uu</w:t>
      </w:r>
      <w:proofErr w:type="spellEnd"/>
      <w:r w:rsidR="007207B3">
        <w:rPr>
          <w:rFonts w:ascii="Arial" w:hAnsi="Arial" w:cs="Arial" w:hint="eastAsia"/>
          <w:snapToGrid w:val="0"/>
          <w:sz w:val="24"/>
        </w:rPr>
        <w:t xml:space="preserve"> transport for</w:t>
      </w:r>
      <w:r w:rsidR="0052184F">
        <w:rPr>
          <w:rFonts w:ascii="Arial" w:hAnsi="Arial" w:cs="Arial" w:hint="eastAsia"/>
          <w:snapToGrid w:val="0"/>
          <w:sz w:val="24"/>
        </w:rPr>
        <w:t xml:space="preserve"> </w:t>
      </w:r>
      <w:r w:rsidR="00A3161F">
        <w:rPr>
          <w:rFonts w:ascii="Arial" w:hAnsi="Arial" w:cs="Arial" w:hint="eastAsia"/>
          <w:snapToGrid w:val="0"/>
          <w:sz w:val="24"/>
        </w:rPr>
        <w:t>V2</w:t>
      </w:r>
      <w:r w:rsidR="007207B3">
        <w:rPr>
          <w:rFonts w:ascii="Arial" w:hAnsi="Arial" w:cs="Arial" w:hint="eastAsia"/>
          <w:snapToGrid w:val="0"/>
          <w:sz w:val="24"/>
        </w:rPr>
        <w:t>X</w:t>
      </w:r>
      <w:bookmarkEnd w:id="2"/>
    </w:p>
    <w:p w:rsidR="00F478AD" w:rsidRPr="00DC2F24" w:rsidRDefault="000C5285" w:rsidP="003400A5">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Default="007949E6" w:rsidP="009A7818">
      <w:pPr>
        <w:pStyle w:val="LGTdoc1"/>
        <w:numPr>
          <w:ilvl w:val="0"/>
          <w:numId w:val="3"/>
        </w:numPr>
        <w:spacing w:beforeLines="0" w:after="0" w:afterAutospacing="0"/>
        <w:rPr>
          <w:lang w:val="en-US"/>
        </w:rPr>
      </w:pPr>
      <w:r w:rsidRPr="00DC2F24">
        <w:rPr>
          <w:lang w:val="en-US"/>
        </w:rPr>
        <w:t>Introduction</w:t>
      </w:r>
    </w:p>
    <w:p w:rsidR="008350C9" w:rsidRPr="00344BF4" w:rsidRDefault="00A3161F" w:rsidP="00344BF4">
      <w:pPr>
        <w:pStyle w:val="LGTdoc0"/>
        <w:spacing w:before="100" w:beforeAutospacing="1" w:afterLines="0" w:afterAutospacing="1" w:line="240" w:lineRule="auto"/>
        <w:ind w:firstLine="425"/>
        <w:rPr>
          <w:szCs w:val="22"/>
          <w:lang w:val="en-US"/>
        </w:rPr>
      </w:pPr>
      <w:r w:rsidRPr="00344BF4">
        <w:rPr>
          <w:szCs w:val="22"/>
          <w:lang w:val="en-US"/>
        </w:rPr>
        <w:t>I</w:t>
      </w:r>
      <w:r w:rsidRPr="00344BF4">
        <w:rPr>
          <w:rFonts w:hint="eastAsia"/>
          <w:szCs w:val="22"/>
          <w:lang w:val="en-US"/>
        </w:rPr>
        <w:t>n the RAN1 #82</w:t>
      </w:r>
      <w:r w:rsidR="007207B3" w:rsidRPr="00344BF4">
        <w:rPr>
          <w:rFonts w:hint="eastAsia"/>
          <w:szCs w:val="22"/>
          <w:lang w:val="en-US"/>
        </w:rPr>
        <w:t>bis</w:t>
      </w:r>
      <w:r w:rsidRPr="00344BF4">
        <w:rPr>
          <w:rFonts w:hint="eastAsia"/>
          <w:szCs w:val="22"/>
          <w:lang w:val="en-US"/>
        </w:rPr>
        <w:t xml:space="preserve"> meeting, </w:t>
      </w:r>
      <w:r w:rsidR="004752BA" w:rsidRPr="00344BF4">
        <w:rPr>
          <w:rFonts w:hint="eastAsia"/>
          <w:szCs w:val="22"/>
          <w:lang w:val="en-US"/>
        </w:rPr>
        <w:t xml:space="preserve">evaluation methodology and deployment scenarios for </w:t>
      </w:r>
      <w:r w:rsidR="00495025" w:rsidRPr="00344BF4">
        <w:rPr>
          <w:rFonts w:hint="eastAsia"/>
          <w:szCs w:val="22"/>
          <w:lang w:val="en-US"/>
        </w:rPr>
        <w:t xml:space="preserve">PC5-based </w:t>
      </w:r>
      <w:r w:rsidR="004752BA" w:rsidRPr="00344BF4">
        <w:rPr>
          <w:rFonts w:hint="eastAsia"/>
          <w:szCs w:val="22"/>
          <w:lang w:val="en-US"/>
        </w:rPr>
        <w:t>V2</w:t>
      </w:r>
      <w:r w:rsidR="00495025" w:rsidRPr="00344BF4">
        <w:rPr>
          <w:rFonts w:hint="eastAsia"/>
          <w:szCs w:val="22"/>
          <w:lang w:val="en-US"/>
        </w:rPr>
        <w:t>V</w:t>
      </w:r>
      <w:r w:rsidR="004752BA" w:rsidRPr="00344BF4">
        <w:rPr>
          <w:rFonts w:hint="eastAsia"/>
          <w:szCs w:val="22"/>
          <w:lang w:val="en-US"/>
        </w:rPr>
        <w:t xml:space="preserve"> were discussed [1].</w:t>
      </w:r>
      <w:r w:rsidR="00072FFB" w:rsidRPr="00344BF4">
        <w:rPr>
          <w:rFonts w:hint="eastAsia"/>
          <w:szCs w:val="22"/>
          <w:lang w:val="en-US"/>
        </w:rPr>
        <w:t xml:space="preserve"> </w:t>
      </w:r>
      <w:r w:rsidR="00072FFB" w:rsidRPr="00344BF4">
        <w:rPr>
          <w:szCs w:val="22"/>
          <w:lang w:val="en-US"/>
        </w:rPr>
        <w:t>I</w:t>
      </w:r>
      <w:r w:rsidR="00072FFB" w:rsidRPr="00344BF4">
        <w:rPr>
          <w:rFonts w:hint="eastAsia"/>
          <w:szCs w:val="22"/>
          <w:lang w:val="en-US"/>
        </w:rPr>
        <w:t>n this contribution we discuss on the remaining issues for PC5</w:t>
      </w:r>
      <w:r w:rsidR="00EC3DAA" w:rsidRPr="00344BF4">
        <w:rPr>
          <w:rFonts w:hint="eastAsia"/>
          <w:szCs w:val="22"/>
          <w:lang w:val="en-US"/>
        </w:rPr>
        <w:t xml:space="preserve"> transport for</w:t>
      </w:r>
      <w:r w:rsidR="0052184F" w:rsidRPr="00344BF4">
        <w:rPr>
          <w:rFonts w:hint="eastAsia"/>
          <w:szCs w:val="22"/>
          <w:lang w:val="en-US"/>
        </w:rPr>
        <w:t xml:space="preserve"> </w:t>
      </w:r>
      <w:r w:rsidR="00072FFB" w:rsidRPr="00344BF4">
        <w:rPr>
          <w:rFonts w:hint="eastAsia"/>
          <w:szCs w:val="22"/>
          <w:lang w:val="en-US"/>
        </w:rPr>
        <w:t>V2V</w:t>
      </w:r>
      <w:r w:rsidR="00EC3DAA" w:rsidRPr="00344BF4">
        <w:rPr>
          <w:rFonts w:hint="eastAsia"/>
          <w:szCs w:val="22"/>
          <w:lang w:val="en-US"/>
        </w:rPr>
        <w:t xml:space="preserve"> and PC5 / </w:t>
      </w:r>
      <w:proofErr w:type="spellStart"/>
      <w:r w:rsidR="00EC3DAA" w:rsidRPr="00344BF4">
        <w:rPr>
          <w:rFonts w:hint="eastAsia"/>
          <w:szCs w:val="22"/>
          <w:lang w:val="en-US"/>
        </w:rPr>
        <w:t>Uu</w:t>
      </w:r>
      <w:proofErr w:type="spellEnd"/>
      <w:r w:rsidR="00EC3DAA" w:rsidRPr="00344BF4">
        <w:rPr>
          <w:rFonts w:hint="eastAsia"/>
          <w:szCs w:val="22"/>
          <w:lang w:val="en-US"/>
        </w:rPr>
        <w:t xml:space="preserve"> transport for V2I / N and V2P services</w:t>
      </w:r>
      <w:r w:rsidR="00344BF4" w:rsidRPr="00344BF4">
        <w:rPr>
          <w:rFonts w:hint="eastAsia"/>
          <w:szCs w:val="22"/>
          <w:lang w:val="en-US"/>
        </w:rPr>
        <w:t>.</w:t>
      </w:r>
    </w:p>
    <w:p w:rsidR="00344BF4" w:rsidRPr="00344BF4" w:rsidRDefault="00344BF4" w:rsidP="00344BF4">
      <w:pPr>
        <w:pStyle w:val="LGTdoc0"/>
        <w:spacing w:before="100" w:beforeAutospacing="1" w:afterLines="0" w:afterAutospacing="1" w:line="240" w:lineRule="auto"/>
        <w:ind w:firstLine="425"/>
        <w:rPr>
          <w:szCs w:val="22"/>
          <w:lang w:val="en-US"/>
        </w:rPr>
      </w:pPr>
    </w:p>
    <w:p w:rsidR="00344BF4" w:rsidRDefault="00344BF4" w:rsidP="00344BF4">
      <w:pPr>
        <w:pStyle w:val="LGTdoc1"/>
        <w:numPr>
          <w:ilvl w:val="0"/>
          <w:numId w:val="3"/>
        </w:numPr>
        <w:spacing w:beforeLines="0" w:after="0" w:afterAutospacing="0"/>
        <w:rPr>
          <w:lang w:val="en-US"/>
        </w:rPr>
      </w:pPr>
      <w:r>
        <w:rPr>
          <w:rFonts w:hint="eastAsia"/>
          <w:lang w:val="en-US"/>
        </w:rPr>
        <w:t>Evaluation assumptions for V2I / N</w:t>
      </w:r>
    </w:p>
    <w:p w:rsidR="00344BF4" w:rsidRDefault="00344BF4" w:rsidP="00344BF4">
      <w:pPr>
        <w:pStyle w:val="LGTdoc1"/>
        <w:spacing w:beforeLines="0" w:after="0" w:afterAutospacing="0"/>
        <w:rPr>
          <w:lang w:val="en-US"/>
        </w:rPr>
      </w:pPr>
    </w:p>
    <w:p w:rsidR="00344BF4" w:rsidRPr="0037348F" w:rsidRDefault="00344BF4" w:rsidP="00344BF4">
      <w:pPr>
        <w:pStyle w:val="LGTdoc1"/>
        <w:numPr>
          <w:ilvl w:val="1"/>
          <w:numId w:val="3"/>
        </w:numPr>
        <w:spacing w:beforeLines="0" w:after="0" w:afterAutospacing="0"/>
        <w:rPr>
          <w:szCs w:val="28"/>
          <w:lang w:val="en-US"/>
        </w:rPr>
      </w:pPr>
      <w:r w:rsidRPr="00DB5C11">
        <w:rPr>
          <w:rFonts w:hint="eastAsia"/>
          <w:sz w:val="24"/>
          <w:szCs w:val="28"/>
          <w:lang w:val="en-US"/>
        </w:rPr>
        <w:t>RSU deployment</w:t>
      </w:r>
    </w:p>
    <w:p w:rsidR="00344BF4" w:rsidRPr="009F793F" w:rsidRDefault="00344BF4" w:rsidP="00344BF4">
      <w:pPr>
        <w:pStyle w:val="LGTdoc0"/>
        <w:spacing w:before="120" w:afterLines="0" w:line="240" w:lineRule="auto"/>
        <w:ind w:firstLine="425"/>
        <w:jc w:val="left"/>
        <w:rPr>
          <w:szCs w:val="22"/>
          <w:lang w:val="en-US"/>
        </w:rPr>
      </w:pPr>
      <w:r>
        <w:rPr>
          <w:rFonts w:hint="eastAsia"/>
          <w:szCs w:val="22"/>
          <w:lang w:val="en-US"/>
        </w:rPr>
        <w:t xml:space="preserve">RSU is the infrastructure device installed either in </w:t>
      </w:r>
      <w:proofErr w:type="spellStart"/>
      <w:r>
        <w:rPr>
          <w:rFonts w:hint="eastAsia"/>
          <w:szCs w:val="22"/>
          <w:lang w:val="en-US"/>
        </w:rPr>
        <w:t>eNB</w:t>
      </w:r>
      <w:proofErr w:type="spellEnd"/>
      <w:r>
        <w:rPr>
          <w:rFonts w:hint="eastAsia"/>
          <w:szCs w:val="22"/>
          <w:lang w:val="en-US"/>
        </w:rPr>
        <w:t xml:space="preserve"> type or stationary UE type, and it communicates with vehicles for V2V or V2I/N. Macro </w:t>
      </w:r>
      <w:proofErr w:type="spellStart"/>
      <w:r>
        <w:rPr>
          <w:rFonts w:hint="eastAsia"/>
          <w:szCs w:val="22"/>
          <w:lang w:val="en-US"/>
        </w:rPr>
        <w:t>eNB</w:t>
      </w:r>
      <w:proofErr w:type="spellEnd"/>
      <w:r>
        <w:rPr>
          <w:rFonts w:hint="eastAsia"/>
          <w:szCs w:val="22"/>
          <w:lang w:val="en-US"/>
        </w:rPr>
        <w:t xml:space="preserve"> can be used as RSU (i.e., macro RSU) as noted in a companion contribution [</w:t>
      </w:r>
      <w:r w:rsidR="001626E3">
        <w:rPr>
          <w:rFonts w:hint="eastAsia"/>
          <w:szCs w:val="22"/>
          <w:lang w:val="en-US"/>
        </w:rPr>
        <w:t>2</w:t>
      </w:r>
      <w:r>
        <w:rPr>
          <w:rFonts w:hint="eastAsia"/>
          <w:szCs w:val="22"/>
          <w:lang w:val="en-US"/>
        </w:rPr>
        <w:t xml:space="preserve">]. As an alternative or a complement to macro RSU, a different type of RSUs, which is specifically for the purpose of V2X services, can be deployed. It would be </w:t>
      </w:r>
      <w:r>
        <w:rPr>
          <w:szCs w:val="22"/>
          <w:lang w:val="en-US"/>
        </w:rPr>
        <w:t>reasonable</w:t>
      </w:r>
      <w:r>
        <w:rPr>
          <w:rFonts w:hint="eastAsia"/>
          <w:szCs w:val="22"/>
          <w:lang w:val="en-US"/>
        </w:rPr>
        <w:t xml:space="preserve"> to assume that this type of RSU has lower transmit power for the cost efficiency, and we can call it </w:t>
      </w:r>
      <w:r>
        <w:rPr>
          <w:szCs w:val="22"/>
          <w:lang w:val="en-US"/>
        </w:rPr>
        <w:t>“</w:t>
      </w:r>
      <w:r>
        <w:rPr>
          <w:rFonts w:hint="eastAsia"/>
          <w:szCs w:val="22"/>
          <w:lang w:val="en-US"/>
        </w:rPr>
        <w:t>micro RSU.</w:t>
      </w:r>
      <w:r>
        <w:rPr>
          <w:szCs w:val="22"/>
          <w:lang w:val="en-US"/>
        </w:rPr>
        <w:t>”</w:t>
      </w:r>
      <w:r>
        <w:rPr>
          <w:rFonts w:hint="eastAsia"/>
          <w:szCs w:val="22"/>
          <w:lang w:val="en-US"/>
        </w:rPr>
        <w:t xml:space="preserve"> Either </w:t>
      </w:r>
      <w:proofErr w:type="spellStart"/>
      <w:r>
        <w:rPr>
          <w:rFonts w:hint="eastAsia"/>
          <w:szCs w:val="22"/>
          <w:lang w:val="en-US"/>
        </w:rPr>
        <w:t>eNB</w:t>
      </w:r>
      <w:proofErr w:type="spellEnd"/>
      <w:r>
        <w:rPr>
          <w:rFonts w:hint="eastAsia"/>
          <w:szCs w:val="22"/>
          <w:lang w:val="en-US"/>
        </w:rPr>
        <w:t xml:space="preserve"> type or UE type RSU can be a micro </w:t>
      </w:r>
      <w:proofErr w:type="gramStart"/>
      <w:r>
        <w:rPr>
          <w:rFonts w:hint="eastAsia"/>
          <w:szCs w:val="22"/>
          <w:lang w:val="en-US"/>
        </w:rPr>
        <w:t>RSU,</w:t>
      </w:r>
      <w:proofErr w:type="gramEnd"/>
      <w:r>
        <w:rPr>
          <w:rFonts w:hint="eastAsia"/>
          <w:szCs w:val="22"/>
          <w:lang w:val="en-US"/>
        </w:rPr>
        <w:t xml:space="preserve"> and the configurations (e.g., power and antenna </w:t>
      </w:r>
      <w:r>
        <w:rPr>
          <w:szCs w:val="22"/>
          <w:lang w:val="en-US"/>
        </w:rPr>
        <w:t>configuration</w:t>
      </w:r>
      <w:r>
        <w:rPr>
          <w:rFonts w:hint="eastAsia"/>
          <w:szCs w:val="22"/>
          <w:lang w:val="en-US"/>
        </w:rPr>
        <w:t>)</w:t>
      </w:r>
      <w:r w:rsidR="00B766C9">
        <w:rPr>
          <w:rFonts w:hint="eastAsia"/>
          <w:szCs w:val="22"/>
          <w:lang w:val="en-US"/>
        </w:rPr>
        <w:t xml:space="preserve"> or functionality for RSU</w:t>
      </w:r>
      <w:r>
        <w:rPr>
          <w:rFonts w:hint="eastAsia"/>
          <w:szCs w:val="22"/>
          <w:lang w:val="en-US"/>
        </w:rPr>
        <w:t xml:space="preserve"> can be differentiated for </w:t>
      </w:r>
      <w:proofErr w:type="spellStart"/>
      <w:r>
        <w:rPr>
          <w:rFonts w:hint="eastAsia"/>
          <w:szCs w:val="22"/>
          <w:lang w:val="en-US"/>
        </w:rPr>
        <w:t>eNB</w:t>
      </w:r>
      <w:proofErr w:type="spellEnd"/>
      <w:r>
        <w:rPr>
          <w:rFonts w:hint="eastAsia"/>
          <w:szCs w:val="22"/>
          <w:lang w:val="en-US"/>
        </w:rPr>
        <w:t xml:space="preserve"> type RSU and UE type RSU. </w:t>
      </w:r>
      <w:r w:rsidR="00B766C9">
        <w:rPr>
          <w:rFonts w:hint="eastAsia"/>
          <w:szCs w:val="22"/>
          <w:lang w:val="en-US"/>
        </w:rPr>
        <w:t>For example, t</w:t>
      </w:r>
      <w:r>
        <w:rPr>
          <w:rFonts w:hint="eastAsia"/>
          <w:szCs w:val="22"/>
          <w:lang w:val="en-US"/>
        </w:rPr>
        <w:t xml:space="preserve">he antenna parameters of </w:t>
      </w:r>
      <w:proofErr w:type="spellStart"/>
      <w:r>
        <w:rPr>
          <w:rFonts w:hint="eastAsia"/>
          <w:szCs w:val="22"/>
          <w:lang w:val="en-US"/>
        </w:rPr>
        <w:t>eNB</w:t>
      </w:r>
      <w:proofErr w:type="spellEnd"/>
      <w:r>
        <w:rPr>
          <w:rFonts w:hint="eastAsia"/>
          <w:szCs w:val="22"/>
          <w:lang w:val="en-US"/>
        </w:rPr>
        <w:t xml:space="preserve"> type RSU can be same as </w:t>
      </w:r>
      <w:proofErr w:type="spellStart"/>
      <w:r>
        <w:rPr>
          <w:rFonts w:hint="eastAsia"/>
          <w:szCs w:val="22"/>
          <w:lang w:val="en-US"/>
        </w:rPr>
        <w:t>pico</w:t>
      </w:r>
      <w:proofErr w:type="spellEnd"/>
      <w:r>
        <w:rPr>
          <w:rFonts w:hint="eastAsia"/>
          <w:szCs w:val="22"/>
          <w:lang w:val="en-US"/>
        </w:rPr>
        <w:t xml:space="preserve"> </w:t>
      </w:r>
      <w:proofErr w:type="spellStart"/>
      <w:r>
        <w:rPr>
          <w:rFonts w:hint="eastAsia"/>
          <w:szCs w:val="22"/>
          <w:lang w:val="en-US"/>
        </w:rPr>
        <w:t>eNB</w:t>
      </w:r>
      <w:proofErr w:type="spellEnd"/>
      <w:r w:rsidR="00B766C9">
        <w:rPr>
          <w:rFonts w:hint="eastAsia"/>
          <w:szCs w:val="22"/>
          <w:lang w:val="en-US"/>
        </w:rPr>
        <w:t xml:space="preserve"> and t</w:t>
      </w:r>
      <w:r>
        <w:rPr>
          <w:rFonts w:hint="eastAsia"/>
          <w:szCs w:val="22"/>
          <w:lang w:val="en-US"/>
        </w:rPr>
        <w:t xml:space="preserve">he antenna parameters of UE type RSU can be same as UE except for the </w:t>
      </w:r>
      <w:r>
        <w:rPr>
          <w:szCs w:val="22"/>
          <w:lang w:val="en-US"/>
        </w:rPr>
        <w:t>antenna</w:t>
      </w:r>
      <w:r>
        <w:rPr>
          <w:rFonts w:hint="eastAsia"/>
          <w:szCs w:val="22"/>
          <w:lang w:val="en-US"/>
        </w:rPr>
        <w:t xml:space="preserve"> height. </w:t>
      </w:r>
      <w:r>
        <w:rPr>
          <w:szCs w:val="22"/>
          <w:lang w:val="en-US"/>
        </w:rPr>
        <w:t>T</w:t>
      </w:r>
      <w:r>
        <w:rPr>
          <w:rFonts w:hint="eastAsia"/>
          <w:szCs w:val="22"/>
          <w:lang w:val="en-US"/>
        </w:rPr>
        <w:t xml:space="preserve">he antenna height </w:t>
      </w:r>
      <w:r w:rsidR="00D16D08">
        <w:rPr>
          <w:rFonts w:hint="eastAsia"/>
          <w:szCs w:val="22"/>
          <w:lang w:val="en-US"/>
        </w:rPr>
        <w:t>can differ according to the deployment scenarios</w:t>
      </w:r>
      <w:r>
        <w:rPr>
          <w:szCs w:val="22"/>
          <w:lang w:val="en-US"/>
        </w:rPr>
        <w:t>.</w:t>
      </w:r>
    </w:p>
    <w:p w:rsidR="00344BF4" w:rsidRDefault="00344BF4" w:rsidP="00344BF4">
      <w:pPr>
        <w:pStyle w:val="LGTdoc0"/>
        <w:spacing w:before="120" w:afterLines="0" w:line="240" w:lineRule="auto"/>
        <w:ind w:firstLine="425"/>
        <w:jc w:val="left"/>
        <w:rPr>
          <w:szCs w:val="22"/>
          <w:lang w:val="en-US"/>
        </w:rPr>
      </w:pPr>
      <w:r>
        <w:rPr>
          <w:rFonts w:hint="eastAsia"/>
          <w:szCs w:val="22"/>
          <w:lang w:val="en-US"/>
        </w:rPr>
        <w:t xml:space="preserve">It is a </w:t>
      </w:r>
      <w:r>
        <w:rPr>
          <w:szCs w:val="22"/>
          <w:lang w:val="en-US"/>
        </w:rPr>
        <w:t>reasonable</w:t>
      </w:r>
      <w:r>
        <w:rPr>
          <w:rFonts w:hint="eastAsia"/>
          <w:szCs w:val="22"/>
          <w:lang w:val="en-US"/>
        </w:rPr>
        <w:t xml:space="preserve"> assumption that micro RSUs are located near the vehicles. In the freeway scenario, micro RSUs can be deployed on the median strip with a regular distance of 100 m as in [3]. In this case, the antenna height can be same </w:t>
      </w:r>
      <w:r w:rsidR="00B766C9">
        <w:rPr>
          <w:rFonts w:hint="eastAsia"/>
          <w:szCs w:val="22"/>
          <w:lang w:val="en-US"/>
        </w:rPr>
        <w:t xml:space="preserve">(i.e. 1.5m) </w:t>
      </w:r>
      <w:r>
        <w:rPr>
          <w:rFonts w:hint="eastAsia"/>
          <w:szCs w:val="22"/>
          <w:lang w:val="en-US"/>
        </w:rPr>
        <w:t xml:space="preserve">as that of vehicle. In the urban grid scenario, micro RSUs can be deployed at the center of intersection </w:t>
      </w:r>
      <w:r w:rsidR="00080103">
        <w:rPr>
          <w:rFonts w:hint="eastAsia"/>
          <w:szCs w:val="22"/>
          <w:lang w:val="en-US"/>
        </w:rPr>
        <w:t>and the antenna height</w:t>
      </w:r>
      <w:r>
        <w:rPr>
          <w:rFonts w:hint="eastAsia"/>
          <w:szCs w:val="22"/>
          <w:lang w:val="en-US"/>
        </w:rPr>
        <w:t xml:space="preserve"> of </w:t>
      </w:r>
      <w:r w:rsidR="00080103">
        <w:rPr>
          <w:rFonts w:hint="eastAsia"/>
          <w:szCs w:val="22"/>
          <w:lang w:val="en-US"/>
        </w:rPr>
        <w:t>10</w:t>
      </w:r>
      <w:r>
        <w:rPr>
          <w:rFonts w:hint="eastAsia"/>
          <w:szCs w:val="22"/>
          <w:lang w:val="en-US"/>
        </w:rPr>
        <w:t xml:space="preserve"> m can be assumed</w:t>
      </w:r>
      <w:r w:rsidR="00D16D08">
        <w:rPr>
          <w:rFonts w:hint="eastAsia"/>
          <w:szCs w:val="22"/>
          <w:lang w:val="en-US"/>
        </w:rPr>
        <w:t xml:space="preserve"> when it is mounted above the traffic light</w:t>
      </w:r>
      <w:r>
        <w:rPr>
          <w:rFonts w:hint="eastAsia"/>
          <w:szCs w:val="22"/>
          <w:lang w:val="en-US"/>
        </w:rPr>
        <w:t xml:space="preserve">. </w:t>
      </w:r>
    </w:p>
    <w:p w:rsidR="00344BF4" w:rsidRDefault="00344BF4" w:rsidP="00344BF4">
      <w:pPr>
        <w:pStyle w:val="LGTdoc0"/>
        <w:spacing w:before="120" w:afterLines="0" w:line="240" w:lineRule="auto"/>
        <w:jc w:val="left"/>
        <w:rPr>
          <w:szCs w:val="22"/>
          <w:lang w:val="en-US"/>
        </w:rPr>
      </w:pPr>
    </w:p>
    <w:p w:rsidR="00344BF4" w:rsidRDefault="00344BF4" w:rsidP="00344BF4">
      <w:pPr>
        <w:pStyle w:val="LGTdoc0"/>
        <w:spacing w:before="120" w:afterLines="0" w:line="240" w:lineRule="auto"/>
        <w:rPr>
          <w:b/>
          <w:i/>
          <w:szCs w:val="22"/>
          <w:lang w:val="en-US"/>
        </w:rPr>
      </w:pPr>
      <w:r w:rsidRPr="00936FC3">
        <w:rPr>
          <w:rFonts w:hint="eastAsia"/>
          <w:b/>
          <w:i/>
          <w:szCs w:val="22"/>
          <w:lang w:val="en-US"/>
        </w:rPr>
        <w:t xml:space="preserve">Proposal </w:t>
      </w:r>
      <w:r w:rsidR="001626E3">
        <w:rPr>
          <w:rFonts w:hint="eastAsia"/>
          <w:b/>
          <w:i/>
          <w:szCs w:val="22"/>
          <w:lang w:val="en-US"/>
        </w:rPr>
        <w:t>1</w:t>
      </w:r>
      <w:r w:rsidRPr="00936FC3">
        <w:rPr>
          <w:rFonts w:hint="eastAsia"/>
          <w:b/>
          <w:i/>
          <w:szCs w:val="22"/>
          <w:lang w:val="en-US"/>
        </w:rPr>
        <w:t>: RSU</w:t>
      </w:r>
      <w:r>
        <w:rPr>
          <w:rFonts w:hint="eastAsia"/>
          <w:b/>
          <w:i/>
          <w:szCs w:val="22"/>
          <w:lang w:val="en-US"/>
        </w:rPr>
        <w:t>s</w:t>
      </w:r>
      <w:r w:rsidRPr="00936FC3">
        <w:rPr>
          <w:rFonts w:hint="eastAsia"/>
          <w:b/>
          <w:i/>
          <w:szCs w:val="22"/>
          <w:lang w:val="en-US"/>
        </w:rPr>
        <w:t xml:space="preserve"> </w:t>
      </w:r>
      <w:r>
        <w:rPr>
          <w:rFonts w:hint="eastAsia"/>
          <w:b/>
          <w:i/>
          <w:szCs w:val="22"/>
          <w:lang w:val="en-US"/>
        </w:rPr>
        <w:t>are</w:t>
      </w:r>
      <w:r w:rsidRPr="00936FC3">
        <w:rPr>
          <w:rFonts w:hint="eastAsia"/>
          <w:b/>
          <w:i/>
          <w:szCs w:val="22"/>
          <w:lang w:val="en-US"/>
        </w:rPr>
        <w:t xml:space="preserve"> deployed on the intersection </w:t>
      </w:r>
      <w:r>
        <w:rPr>
          <w:rFonts w:hint="eastAsia"/>
          <w:b/>
          <w:i/>
          <w:szCs w:val="22"/>
          <w:lang w:val="en-US"/>
        </w:rPr>
        <w:t xml:space="preserve">in the urban grid scenario and </w:t>
      </w:r>
      <w:r w:rsidRPr="00936FC3">
        <w:rPr>
          <w:rFonts w:hint="eastAsia"/>
          <w:b/>
          <w:i/>
          <w:szCs w:val="22"/>
          <w:lang w:val="en-US"/>
        </w:rPr>
        <w:t>on the median strip of the road</w:t>
      </w:r>
      <w:r>
        <w:rPr>
          <w:rFonts w:hint="eastAsia"/>
          <w:b/>
          <w:i/>
          <w:szCs w:val="22"/>
          <w:lang w:val="en-US"/>
        </w:rPr>
        <w:t xml:space="preserve"> in the freeway scenario</w:t>
      </w:r>
      <w:r w:rsidRPr="00936FC3">
        <w:rPr>
          <w:rFonts w:hint="eastAsia"/>
          <w:b/>
          <w:i/>
          <w:szCs w:val="22"/>
          <w:lang w:val="en-US"/>
        </w:rPr>
        <w:t>.</w:t>
      </w:r>
    </w:p>
    <w:p w:rsidR="00344BF4" w:rsidRDefault="00344BF4" w:rsidP="00344BF4">
      <w:pPr>
        <w:pStyle w:val="LGTdoc0"/>
        <w:spacing w:before="120" w:afterLines="0" w:line="240" w:lineRule="auto"/>
        <w:rPr>
          <w:b/>
          <w:i/>
          <w:szCs w:val="22"/>
          <w:lang w:val="en-US"/>
        </w:rPr>
      </w:pPr>
    </w:p>
    <w:p w:rsidR="00344BF4" w:rsidRPr="00DB5C11" w:rsidRDefault="00344BF4" w:rsidP="00344BF4">
      <w:pPr>
        <w:pStyle w:val="LGTdoc1"/>
        <w:numPr>
          <w:ilvl w:val="1"/>
          <w:numId w:val="3"/>
        </w:numPr>
        <w:spacing w:beforeLines="0" w:after="0" w:afterAutospacing="0"/>
        <w:rPr>
          <w:sz w:val="24"/>
          <w:szCs w:val="28"/>
          <w:lang w:val="en-US"/>
        </w:rPr>
      </w:pPr>
      <w:r w:rsidRPr="00DB5C11">
        <w:rPr>
          <w:rFonts w:hint="eastAsia"/>
          <w:sz w:val="24"/>
          <w:szCs w:val="28"/>
          <w:lang w:val="en-US"/>
        </w:rPr>
        <w:t>Traffic model for V2I/N</w:t>
      </w:r>
    </w:p>
    <w:p w:rsidR="00344BF4" w:rsidRDefault="00344BF4" w:rsidP="00344BF4">
      <w:pPr>
        <w:pStyle w:val="LGTdoc0"/>
        <w:spacing w:before="100" w:beforeAutospacing="1" w:afterLines="0" w:afterAutospacing="1" w:line="240" w:lineRule="auto"/>
        <w:ind w:firstLine="425"/>
        <w:rPr>
          <w:szCs w:val="22"/>
          <w:lang w:val="en-US"/>
        </w:rPr>
      </w:pPr>
      <w:r>
        <w:rPr>
          <w:rFonts w:hint="eastAsia"/>
          <w:szCs w:val="22"/>
          <w:lang w:val="en-US"/>
        </w:rPr>
        <w:t xml:space="preserve">SA1 defined use cases where V2X messages are periodically generated or the message generation is triggered by an event. </w:t>
      </w:r>
      <w:r>
        <w:rPr>
          <w:szCs w:val="22"/>
          <w:lang w:val="en-US"/>
        </w:rPr>
        <w:t>T</w:t>
      </w:r>
      <w:r>
        <w:rPr>
          <w:rFonts w:hint="eastAsia"/>
          <w:szCs w:val="22"/>
          <w:lang w:val="en-US"/>
        </w:rPr>
        <w:t xml:space="preserve">he traffic model for PC5-based V2V is determined in the previous meeting [1]. </w:t>
      </w:r>
    </w:p>
    <w:p w:rsidR="00344BF4" w:rsidRDefault="00344BF4" w:rsidP="00344BF4">
      <w:pPr>
        <w:pStyle w:val="LGTdoc0"/>
        <w:spacing w:before="100" w:beforeAutospacing="1" w:afterLines="0" w:afterAutospacing="1" w:line="240" w:lineRule="auto"/>
        <w:ind w:firstLine="425"/>
        <w:rPr>
          <w:szCs w:val="22"/>
          <w:lang w:val="en-US"/>
        </w:rPr>
      </w:pPr>
      <w:r>
        <w:rPr>
          <w:szCs w:val="22"/>
          <w:lang w:val="en-US"/>
        </w:rPr>
        <w:t>F</w:t>
      </w:r>
      <w:r>
        <w:rPr>
          <w:rFonts w:hint="eastAsia"/>
          <w:szCs w:val="22"/>
          <w:lang w:val="en-US"/>
        </w:rPr>
        <w:t xml:space="preserve">or traffic model of V2I/N </w:t>
      </w:r>
      <w:r>
        <w:rPr>
          <w:szCs w:val="22"/>
          <w:lang w:val="en-US"/>
        </w:rPr>
        <w:t>service</w:t>
      </w:r>
      <w:r>
        <w:rPr>
          <w:rFonts w:hint="eastAsia"/>
          <w:szCs w:val="22"/>
          <w:lang w:val="en-US"/>
        </w:rPr>
        <w:t>, a periodic message generation can be considered based on SA1 TR. To be specific, a</w:t>
      </w:r>
      <w:r w:rsidRPr="00DA2618">
        <w:rPr>
          <w:rFonts w:hint="eastAsia"/>
          <w:szCs w:val="22"/>
          <w:lang w:val="en-US"/>
        </w:rPr>
        <w:t>ccording to</w:t>
      </w:r>
      <w:r w:rsidRPr="00C53159">
        <w:rPr>
          <w:rFonts w:hint="eastAsia"/>
          <w:szCs w:val="22"/>
          <w:lang w:val="en-US"/>
        </w:rPr>
        <w:t xml:space="preserve"> V2I/V2N Traffic Flow </w:t>
      </w:r>
      <w:proofErr w:type="spellStart"/>
      <w:r w:rsidRPr="00C53159">
        <w:rPr>
          <w:rFonts w:hint="eastAsia"/>
          <w:szCs w:val="22"/>
          <w:lang w:val="en-US"/>
        </w:rPr>
        <w:t>Optimisation</w:t>
      </w:r>
      <w:proofErr w:type="spellEnd"/>
      <w:r w:rsidRPr="00C53159">
        <w:rPr>
          <w:rFonts w:hint="eastAsia"/>
          <w:szCs w:val="22"/>
          <w:lang w:val="en-US"/>
        </w:rPr>
        <w:t xml:space="preserve"> use case in Section 5.15 in </w:t>
      </w:r>
      <w:r w:rsidRPr="00C53159">
        <w:rPr>
          <w:szCs w:val="22"/>
          <w:lang w:val="en-US"/>
        </w:rPr>
        <w:t>[</w:t>
      </w:r>
      <w:r>
        <w:rPr>
          <w:rFonts w:hint="eastAsia"/>
          <w:szCs w:val="22"/>
          <w:lang w:val="en-US"/>
        </w:rPr>
        <w:t>4</w:t>
      </w:r>
      <w:r w:rsidRPr="00F62E29">
        <w:rPr>
          <w:szCs w:val="22"/>
          <w:lang w:val="en-US"/>
        </w:rPr>
        <w:t>]</w:t>
      </w:r>
      <w:r w:rsidRPr="00F62E29">
        <w:rPr>
          <w:rFonts w:hint="eastAsia"/>
          <w:szCs w:val="22"/>
          <w:lang w:val="en-US"/>
        </w:rPr>
        <w:t xml:space="preserve">, </w:t>
      </w:r>
      <w:r w:rsidRPr="00F62E29">
        <w:rPr>
          <w:szCs w:val="22"/>
          <w:lang w:val="en-US"/>
        </w:rPr>
        <w:t xml:space="preserve">typically 50 – 300 Byte messages (excluding the security overhead) are generated at the frequency </w:t>
      </w:r>
      <w:r w:rsidRPr="00F62E29">
        <w:rPr>
          <w:rFonts w:hint="eastAsia"/>
          <w:szCs w:val="22"/>
          <w:lang w:val="en-US"/>
        </w:rPr>
        <w:t>ranges from 0.1 Hz to 1 Hz</w:t>
      </w:r>
      <w:r w:rsidRPr="00F62E29">
        <w:rPr>
          <w:szCs w:val="22"/>
          <w:lang w:val="en-US"/>
        </w:rPr>
        <w:t xml:space="preserve">, which is translated </w:t>
      </w:r>
      <w:r>
        <w:rPr>
          <w:rFonts w:hint="eastAsia"/>
          <w:szCs w:val="22"/>
          <w:lang w:val="en-US"/>
        </w:rPr>
        <w:t>from</w:t>
      </w:r>
      <w:r w:rsidRPr="00C53159">
        <w:rPr>
          <w:szCs w:val="22"/>
          <w:lang w:val="en-US"/>
        </w:rPr>
        <w:t xml:space="preserve"> </w:t>
      </w:r>
      <w:r>
        <w:rPr>
          <w:szCs w:val="22"/>
          <w:lang w:val="en-US"/>
        </w:rPr>
        <w:t>‘</w:t>
      </w:r>
      <w:r w:rsidRPr="00DD60FE">
        <w:rPr>
          <w:rFonts w:hint="eastAsia"/>
          <w:szCs w:val="22"/>
          <w:lang w:val="en-US"/>
        </w:rPr>
        <w:t>0.0</w:t>
      </w:r>
      <w:r>
        <w:rPr>
          <w:rFonts w:hint="eastAsia"/>
          <w:szCs w:val="22"/>
          <w:lang w:val="en-US"/>
        </w:rPr>
        <w:t>0</w:t>
      </w:r>
      <w:r w:rsidRPr="00DD60FE">
        <w:rPr>
          <w:rFonts w:hint="eastAsia"/>
          <w:szCs w:val="22"/>
          <w:lang w:val="en-US"/>
        </w:rPr>
        <w:t xml:space="preserve">4 </w:t>
      </w:r>
      <w:r w:rsidRPr="00DD60FE">
        <w:rPr>
          <w:szCs w:val="22"/>
          <w:lang w:val="en-US"/>
        </w:rPr>
        <w:t>–</w:t>
      </w:r>
      <w:r w:rsidRPr="00DD60FE">
        <w:rPr>
          <w:rFonts w:hint="eastAsia"/>
          <w:szCs w:val="22"/>
          <w:lang w:val="en-US"/>
        </w:rPr>
        <w:t xml:space="preserve"> </w:t>
      </w:r>
      <w:r>
        <w:rPr>
          <w:rFonts w:hint="eastAsia"/>
          <w:szCs w:val="22"/>
          <w:lang w:val="en-US"/>
        </w:rPr>
        <w:t>0.</w:t>
      </w:r>
      <w:r w:rsidRPr="00DD60FE">
        <w:rPr>
          <w:rFonts w:hint="eastAsia"/>
          <w:szCs w:val="22"/>
          <w:lang w:val="en-US"/>
        </w:rPr>
        <w:t>24 kbps</w:t>
      </w:r>
      <w:r>
        <w:rPr>
          <w:szCs w:val="22"/>
          <w:lang w:val="en-US"/>
        </w:rPr>
        <w:t>’</w:t>
      </w:r>
      <w:r w:rsidRPr="00DD60FE">
        <w:rPr>
          <w:szCs w:val="22"/>
          <w:lang w:val="en-US"/>
        </w:rPr>
        <w:t xml:space="preserve"> </w:t>
      </w:r>
      <w:r>
        <w:rPr>
          <w:rFonts w:hint="eastAsia"/>
          <w:szCs w:val="22"/>
          <w:lang w:val="en-US"/>
        </w:rPr>
        <w:t xml:space="preserve">to </w:t>
      </w:r>
      <w:r>
        <w:rPr>
          <w:szCs w:val="22"/>
          <w:lang w:val="en-US"/>
        </w:rPr>
        <w:t>‘</w:t>
      </w:r>
      <w:r w:rsidRPr="00C53159">
        <w:rPr>
          <w:rFonts w:hint="eastAsia"/>
          <w:szCs w:val="22"/>
          <w:lang w:val="en-US"/>
        </w:rPr>
        <w:t xml:space="preserve">0.04 </w:t>
      </w:r>
      <w:r w:rsidRPr="00F62E29">
        <w:rPr>
          <w:szCs w:val="22"/>
          <w:lang w:val="en-US"/>
        </w:rPr>
        <w:t>–</w:t>
      </w:r>
      <w:r w:rsidRPr="00F62E29">
        <w:rPr>
          <w:rFonts w:hint="eastAsia"/>
          <w:szCs w:val="22"/>
          <w:lang w:val="en-US"/>
        </w:rPr>
        <w:t>2</w:t>
      </w:r>
      <w:r>
        <w:rPr>
          <w:rFonts w:hint="eastAsia"/>
          <w:szCs w:val="22"/>
          <w:lang w:val="en-US"/>
        </w:rPr>
        <w:t>.</w:t>
      </w:r>
      <w:r w:rsidRPr="00C53159">
        <w:rPr>
          <w:rFonts w:hint="eastAsia"/>
          <w:szCs w:val="22"/>
          <w:lang w:val="en-US"/>
        </w:rPr>
        <w:t>4 kbps</w:t>
      </w:r>
      <w:r>
        <w:rPr>
          <w:szCs w:val="22"/>
          <w:lang w:val="en-US"/>
        </w:rPr>
        <w:t>’</w:t>
      </w:r>
      <w:r w:rsidRPr="00C53159">
        <w:rPr>
          <w:szCs w:val="22"/>
          <w:lang w:val="en-US"/>
        </w:rPr>
        <w:t xml:space="preserve"> per vehicle.</w:t>
      </w:r>
      <w:r>
        <w:rPr>
          <w:rFonts w:hint="eastAsia"/>
          <w:szCs w:val="22"/>
          <w:lang w:val="en-US"/>
        </w:rPr>
        <w:t xml:space="preserve"> We </w:t>
      </w:r>
      <w:r>
        <w:rPr>
          <w:szCs w:val="22"/>
          <w:lang w:val="en-US"/>
        </w:rPr>
        <w:t>propose</w:t>
      </w:r>
      <w:r>
        <w:rPr>
          <w:rFonts w:hint="eastAsia"/>
          <w:szCs w:val="22"/>
          <w:lang w:val="en-US"/>
        </w:rPr>
        <w:t xml:space="preserve"> to consider two extreme cases for traffic model of V2I/N. </w:t>
      </w:r>
      <w:r>
        <w:rPr>
          <w:szCs w:val="22"/>
          <w:lang w:val="en-US"/>
        </w:rPr>
        <w:t>W</w:t>
      </w:r>
      <w:r>
        <w:rPr>
          <w:rFonts w:hint="eastAsia"/>
          <w:szCs w:val="22"/>
          <w:lang w:val="en-US"/>
        </w:rPr>
        <w:t xml:space="preserve">e set the size of overhead as x including security overhead or higher layer </w:t>
      </w:r>
      <w:r>
        <w:rPr>
          <w:szCs w:val="22"/>
          <w:lang w:val="en-US"/>
        </w:rPr>
        <w:t>signaling</w:t>
      </w:r>
      <w:proofErr w:type="gramStart"/>
      <w:r>
        <w:rPr>
          <w:rFonts w:hint="eastAsia"/>
          <w:szCs w:val="22"/>
          <w:lang w:val="en-US"/>
        </w:rPr>
        <w:t>..</w:t>
      </w:r>
      <w:proofErr w:type="gramEnd"/>
    </w:p>
    <w:p w:rsidR="00344BF4" w:rsidRDefault="00344BF4" w:rsidP="00344BF4">
      <w:pPr>
        <w:pStyle w:val="LGTdoc0"/>
        <w:numPr>
          <w:ilvl w:val="0"/>
          <w:numId w:val="10"/>
        </w:numPr>
        <w:spacing w:before="100" w:beforeAutospacing="1" w:afterLines="0" w:afterAutospacing="1" w:line="240" w:lineRule="auto"/>
        <w:rPr>
          <w:szCs w:val="22"/>
          <w:lang w:val="en-US"/>
        </w:rPr>
      </w:pPr>
      <w:r>
        <w:rPr>
          <w:rFonts w:hint="eastAsia"/>
          <w:szCs w:val="22"/>
          <w:lang w:val="en-US"/>
        </w:rPr>
        <w:lastRenderedPageBreak/>
        <w:t xml:space="preserve">Case 1: The highest rate case with 1 second message generation period and (300 + x) byte message size. This is, e.g., to </w:t>
      </w:r>
      <w:r>
        <w:rPr>
          <w:szCs w:val="22"/>
          <w:lang w:val="en-US"/>
        </w:rPr>
        <w:t>analyze</w:t>
      </w:r>
      <w:r>
        <w:rPr>
          <w:rFonts w:hint="eastAsia"/>
          <w:szCs w:val="22"/>
          <w:lang w:val="en-US"/>
        </w:rPr>
        <w:t xml:space="preserve"> the system capacity required </w:t>
      </w:r>
      <w:proofErr w:type="gramStart"/>
      <w:r>
        <w:rPr>
          <w:rFonts w:hint="eastAsia"/>
          <w:szCs w:val="22"/>
          <w:lang w:val="en-US"/>
        </w:rPr>
        <w:t>to support</w:t>
      </w:r>
      <w:proofErr w:type="gramEnd"/>
      <w:r>
        <w:rPr>
          <w:rFonts w:hint="eastAsia"/>
          <w:szCs w:val="22"/>
          <w:lang w:val="en-US"/>
        </w:rPr>
        <w:t xml:space="preserve"> the maximum rate V2I/N.</w:t>
      </w:r>
    </w:p>
    <w:p w:rsidR="00344BF4" w:rsidRPr="00326C2D" w:rsidRDefault="00344BF4" w:rsidP="00344BF4">
      <w:pPr>
        <w:pStyle w:val="LGTdoc0"/>
        <w:numPr>
          <w:ilvl w:val="0"/>
          <w:numId w:val="10"/>
        </w:numPr>
        <w:spacing w:before="100" w:beforeAutospacing="1" w:afterLines="0" w:afterAutospacing="1" w:line="240" w:lineRule="auto"/>
        <w:rPr>
          <w:szCs w:val="22"/>
          <w:lang w:val="en-US"/>
        </w:rPr>
      </w:pPr>
      <w:r w:rsidRPr="00326C2D">
        <w:rPr>
          <w:rFonts w:hint="eastAsia"/>
          <w:szCs w:val="22"/>
          <w:lang w:val="en-US"/>
        </w:rPr>
        <w:t xml:space="preserve">Case 2: The lowest rate case with 10 second message generation period and </w:t>
      </w:r>
      <w:r>
        <w:rPr>
          <w:rFonts w:hint="eastAsia"/>
          <w:szCs w:val="22"/>
          <w:lang w:val="en-US"/>
        </w:rPr>
        <w:t>(50 + x)</w:t>
      </w:r>
      <w:r w:rsidRPr="00326C2D">
        <w:rPr>
          <w:rFonts w:hint="eastAsia"/>
          <w:szCs w:val="22"/>
          <w:lang w:val="en-US"/>
        </w:rPr>
        <w:t xml:space="preserve"> byte message size. </w:t>
      </w:r>
      <w:r w:rsidRPr="00326C2D">
        <w:rPr>
          <w:szCs w:val="22"/>
          <w:lang w:val="en-US"/>
        </w:rPr>
        <w:t xml:space="preserve">This is, e.g., to analyze relative overhead required </w:t>
      </w:r>
      <w:proofErr w:type="gramStart"/>
      <w:r w:rsidRPr="00326C2D">
        <w:rPr>
          <w:szCs w:val="22"/>
          <w:lang w:val="en-US"/>
        </w:rPr>
        <w:t>to support</w:t>
      </w:r>
      <w:proofErr w:type="gramEnd"/>
      <w:r w:rsidRPr="00326C2D">
        <w:rPr>
          <w:szCs w:val="22"/>
          <w:lang w:val="en-US"/>
        </w:rPr>
        <w:t xml:space="preserve"> the minimum rate V2I/N.</w:t>
      </w:r>
    </w:p>
    <w:p w:rsidR="00344BF4" w:rsidRDefault="00344BF4" w:rsidP="00344BF4">
      <w:pPr>
        <w:pStyle w:val="LGTdoc0"/>
        <w:spacing w:before="100" w:beforeAutospacing="1" w:afterLines="0" w:afterAutospacing="1" w:line="240" w:lineRule="auto"/>
        <w:ind w:firstLine="425"/>
        <w:rPr>
          <w:szCs w:val="22"/>
          <w:lang w:val="en-US"/>
        </w:rPr>
      </w:pPr>
      <w:r>
        <w:rPr>
          <w:rFonts w:hint="eastAsia"/>
          <w:szCs w:val="22"/>
          <w:lang w:val="en-US"/>
        </w:rPr>
        <w:t xml:space="preserve">In Rel-12 D2D WI, for evaluating D2D and WAN co-existence, the </w:t>
      </w:r>
      <w:r>
        <w:rPr>
          <w:szCs w:val="22"/>
          <w:lang w:val="en-US"/>
        </w:rPr>
        <w:t>predefined</w:t>
      </w:r>
      <w:r>
        <w:rPr>
          <w:rFonts w:hint="eastAsia"/>
          <w:szCs w:val="22"/>
          <w:lang w:val="en-US"/>
        </w:rPr>
        <w:t xml:space="preserve"> number of </w:t>
      </w:r>
      <w:r w:rsidRPr="00260339">
        <w:rPr>
          <w:szCs w:val="22"/>
          <w:lang w:val="en-US"/>
        </w:rPr>
        <w:t xml:space="preserve">UEs per cell </w:t>
      </w:r>
      <w:r>
        <w:rPr>
          <w:rFonts w:hint="eastAsia"/>
          <w:szCs w:val="22"/>
          <w:lang w:val="en-US"/>
        </w:rPr>
        <w:t>is randomly selected to h</w:t>
      </w:r>
      <w:r w:rsidRPr="00137FFC">
        <w:rPr>
          <w:szCs w:val="22"/>
          <w:lang w:val="en-US"/>
        </w:rPr>
        <w:t>ave WAN traffic according to FTP2 model</w:t>
      </w:r>
      <w:r>
        <w:rPr>
          <w:rFonts w:hint="eastAsia"/>
          <w:szCs w:val="22"/>
          <w:lang w:val="en-US"/>
        </w:rPr>
        <w:t xml:space="preserve">, from the total number of UEs per cell participating in D2D. So, in </w:t>
      </w:r>
      <w:r>
        <w:rPr>
          <w:szCs w:val="22"/>
          <w:lang w:val="en-US"/>
        </w:rPr>
        <w:t>addition</w:t>
      </w:r>
      <w:r>
        <w:rPr>
          <w:rFonts w:hint="eastAsia"/>
          <w:szCs w:val="22"/>
          <w:lang w:val="en-US"/>
        </w:rPr>
        <w:t xml:space="preserve"> to V2X traffic, if it is </w:t>
      </w:r>
      <w:r>
        <w:rPr>
          <w:szCs w:val="22"/>
          <w:lang w:val="en-US"/>
        </w:rPr>
        <w:t>necessary</w:t>
      </w:r>
      <w:r>
        <w:rPr>
          <w:rFonts w:hint="eastAsia"/>
          <w:szCs w:val="22"/>
          <w:lang w:val="en-US"/>
        </w:rPr>
        <w:t xml:space="preserve"> to define WAN traffic, the same principle can be applied. To be specific, the </w:t>
      </w:r>
      <w:r>
        <w:rPr>
          <w:szCs w:val="22"/>
          <w:lang w:val="en-US"/>
        </w:rPr>
        <w:t>predefined</w:t>
      </w:r>
      <w:r>
        <w:rPr>
          <w:rFonts w:hint="eastAsia"/>
          <w:szCs w:val="22"/>
          <w:lang w:val="en-US"/>
        </w:rPr>
        <w:t xml:space="preserve"> number of vehicles</w:t>
      </w:r>
      <w:r w:rsidRPr="00260339">
        <w:rPr>
          <w:szCs w:val="22"/>
          <w:lang w:val="en-US"/>
        </w:rPr>
        <w:t xml:space="preserve"> </w:t>
      </w:r>
      <w:r>
        <w:rPr>
          <w:rFonts w:hint="eastAsia"/>
          <w:szCs w:val="22"/>
          <w:lang w:val="en-US"/>
        </w:rPr>
        <w:t>in the system</w:t>
      </w:r>
      <w:r w:rsidRPr="00260339">
        <w:rPr>
          <w:szCs w:val="22"/>
          <w:lang w:val="en-US"/>
        </w:rPr>
        <w:t xml:space="preserve"> </w:t>
      </w:r>
      <w:r>
        <w:rPr>
          <w:rFonts w:hint="eastAsia"/>
          <w:szCs w:val="22"/>
          <w:lang w:val="en-US"/>
        </w:rPr>
        <w:t>is randomly selected to h</w:t>
      </w:r>
      <w:r w:rsidRPr="00137FFC">
        <w:rPr>
          <w:szCs w:val="22"/>
          <w:lang w:val="en-US"/>
        </w:rPr>
        <w:t xml:space="preserve">ave </w:t>
      </w:r>
      <w:r>
        <w:rPr>
          <w:rFonts w:hint="eastAsia"/>
          <w:szCs w:val="22"/>
          <w:lang w:val="en-US"/>
        </w:rPr>
        <w:t xml:space="preserve">both </w:t>
      </w:r>
      <w:r w:rsidRPr="00137FFC">
        <w:rPr>
          <w:szCs w:val="22"/>
          <w:lang w:val="en-US"/>
        </w:rPr>
        <w:t xml:space="preserve">WAN </w:t>
      </w:r>
      <w:r>
        <w:rPr>
          <w:rFonts w:hint="eastAsia"/>
          <w:szCs w:val="22"/>
          <w:lang w:val="en-US"/>
        </w:rPr>
        <w:t xml:space="preserve">and V2X </w:t>
      </w:r>
      <w:r>
        <w:rPr>
          <w:szCs w:val="22"/>
          <w:lang w:val="en-US"/>
        </w:rPr>
        <w:t>traffic</w:t>
      </w:r>
      <w:r>
        <w:rPr>
          <w:rFonts w:hint="eastAsia"/>
          <w:szCs w:val="22"/>
          <w:lang w:val="en-US"/>
        </w:rPr>
        <w:t>. Here, the same WAN traffic modeling as in Rel-12 D2D can be reused.</w:t>
      </w:r>
    </w:p>
    <w:p w:rsidR="00344BF4" w:rsidRPr="00DB5C11" w:rsidRDefault="00344BF4" w:rsidP="00344BF4">
      <w:pPr>
        <w:pStyle w:val="LGTdoc0"/>
        <w:spacing w:before="100" w:beforeAutospacing="1" w:afterLines="0" w:afterAutospacing="1" w:line="240" w:lineRule="auto"/>
        <w:rPr>
          <w:szCs w:val="22"/>
          <w:lang w:val="en-US"/>
        </w:rPr>
      </w:pPr>
    </w:p>
    <w:p w:rsidR="00DB5C11" w:rsidRDefault="00DB5C11" w:rsidP="00A70766">
      <w:pPr>
        <w:pStyle w:val="LGTdoc1"/>
        <w:numPr>
          <w:ilvl w:val="0"/>
          <w:numId w:val="3"/>
        </w:numPr>
        <w:spacing w:beforeLines="0" w:after="0" w:afterAutospacing="0"/>
        <w:rPr>
          <w:lang w:val="en-US"/>
        </w:rPr>
      </w:pPr>
      <w:r>
        <w:rPr>
          <w:rFonts w:hint="eastAsia"/>
          <w:lang w:val="en-US"/>
        </w:rPr>
        <w:t>Evaluation assumptions for V2P</w:t>
      </w:r>
    </w:p>
    <w:p w:rsidR="00DB5C11" w:rsidRDefault="00DB5C11" w:rsidP="00DB5C11">
      <w:pPr>
        <w:pStyle w:val="LGTdoc1"/>
        <w:spacing w:beforeLines="0" w:after="0" w:afterAutospacing="0"/>
        <w:rPr>
          <w:lang w:val="en-US"/>
        </w:rPr>
      </w:pPr>
    </w:p>
    <w:p w:rsidR="00A70766" w:rsidRDefault="00A70766" w:rsidP="00DB5C11">
      <w:pPr>
        <w:pStyle w:val="LGTdoc1"/>
        <w:numPr>
          <w:ilvl w:val="1"/>
          <w:numId w:val="3"/>
        </w:numPr>
        <w:spacing w:beforeLines="0" w:after="0" w:afterAutospacing="0"/>
        <w:rPr>
          <w:lang w:val="en-US"/>
        </w:rPr>
      </w:pPr>
      <w:r w:rsidRPr="00DB5C11">
        <w:rPr>
          <w:rFonts w:hint="eastAsia"/>
          <w:sz w:val="24"/>
          <w:lang w:val="en-US"/>
        </w:rPr>
        <w:t>Pedestrian UE dropping</w:t>
      </w:r>
    </w:p>
    <w:p w:rsidR="00A70766" w:rsidRDefault="00A70766" w:rsidP="00A70766">
      <w:pPr>
        <w:pStyle w:val="LGTdoc0"/>
        <w:spacing w:before="120" w:afterLines="0" w:line="240" w:lineRule="auto"/>
        <w:ind w:firstLine="425"/>
        <w:rPr>
          <w:szCs w:val="22"/>
        </w:rPr>
      </w:pPr>
      <w:r w:rsidRPr="00BC4EF7">
        <w:rPr>
          <w:szCs w:val="22"/>
          <w:lang w:val="en-US"/>
        </w:rPr>
        <w:t>F</w:t>
      </w:r>
      <w:r w:rsidRPr="00BC4EF7">
        <w:rPr>
          <w:rFonts w:hint="eastAsia"/>
          <w:szCs w:val="22"/>
          <w:lang w:val="en-US"/>
        </w:rPr>
        <w:t xml:space="preserve">or </w:t>
      </w:r>
      <w:r>
        <w:rPr>
          <w:rFonts w:hint="eastAsia"/>
          <w:szCs w:val="22"/>
          <w:lang w:val="en-US"/>
        </w:rPr>
        <w:t>d</w:t>
      </w:r>
      <w:r w:rsidRPr="00BC4EF7">
        <w:rPr>
          <w:rFonts w:hint="eastAsia"/>
          <w:szCs w:val="22"/>
          <w:lang w:val="en-US"/>
        </w:rPr>
        <w:t xml:space="preserve">ropping of the </w:t>
      </w:r>
      <w:r>
        <w:rPr>
          <w:rFonts w:hint="eastAsia"/>
          <w:szCs w:val="22"/>
          <w:lang w:val="en-US"/>
        </w:rPr>
        <w:t>P-UE (pedestrian</w:t>
      </w:r>
      <w:r w:rsidRPr="00BC4EF7">
        <w:rPr>
          <w:rFonts w:hint="eastAsia"/>
          <w:szCs w:val="22"/>
          <w:lang w:val="en-US"/>
        </w:rPr>
        <w:t xml:space="preserve"> UE</w:t>
      </w:r>
      <w:r>
        <w:rPr>
          <w:rFonts w:hint="eastAsia"/>
          <w:szCs w:val="22"/>
          <w:lang w:val="en-US"/>
        </w:rPr>
        <w:t>)</w:t>
      </w:r>
      <w:r w:rsidRPr="00BC4EF7">
        <w:rPr>
          <w:rFonts w:hint="eastAsia"/>
          <w:szCs w:val="22"/>
          <w:lang w:val="en-US"/>
        </w:rPr>
        <w:t xml:space="preserve">, </w:t>
      </w:r>
      <w:r w:rsidRPr="00650916">
        <w:rPr>
          <w:szCs w:val="22"/>
        </w:rPr>
        <w:t xml:space="preserve">all UEs are randomly and uniformly dropped throughout the </w:t>
      </w:r>
      <w:r>
        <w:rPr>
          <w:rFonts w:hint="eastAsia"/>
          <w:szCs w:val="22"/>
        </w:rPr>
        <w:t>sidewalk</w:t>
      </w:r>
      <w:r w:rsidRPr="00650916">
        <w:rPr>
          <w:szCs w:val="22"/>
        </w:rPr>
        <w:t xml:space="preserve"> area</w:t>
      </w:r>
      <w:r>
        <w:rPr>
          <w:rFonts w:hint="eastAsia"/>
          <w:szCs w:val="22"/>
        </w:rPr>
        <w:t xml:space="preserve"> of the urban grid. </w:t>
      </w:r>
      <w:r>
        <w:rPr>
          <w:szCs w:val="22"/>
        </w:rPr>
        <w:t>C</w:t>
      </w:r>
      <w:r>
        <w:rPr>
          <w:rFonts w:hint="eastAsia"/>
          <w:szCs w:val="22"/>
        </w:rPr>
        <w:t xml:space="preserve">onsidering the P-UE dropping model, the density of P-UE can be higher compared to the density of vehicle UE because of its low speed of pedestrian. </w:t>
      </w:r>
      <w:r>
        <w:rPr>
          <w:szCs w:val="22"/>
        </w:rPr>
        <w:t>T</w:t>
      </w:r>
      <w:r>
        <w:rPr>
          <w:rFonts w:hint="eastAsia"/>
          <w:szCs w:val="22"/>
        </w:rPr>
        <w:t>he inter-pedestrian distance of 10m on the sidewalk would be reasonable in urban grid scenario which means 100 pedestrian UEs/km similar to the vehicle density of urban grid 15km/h case</w:t>
      </w:r>
      <w:r w:rsidR="003F489A">
        <w:rPr>
          <w:rFonts w:hint="eastAsia"/>
          <w:szCs w:val="22"/>
        </w:rPr>
        <w:t xml:space="preserve"> (i.e. 4.166..m/s X 2.5sec = 10.4m of inter-vehicle distance)</w:t>
      </w:r>
      <w:r>
        <w:rPr>
          <w:rFonts w:hint="eastAsia"/>
          <w:szCs w:val="22"/>
        </w:rPr>
        <w:t>.</w:t>
      </w:r>
    </w:p>
    <w:p w:rsidR="00A70766" w:rsidRPr="006C7A17" w:rsidRDefault="00A70766" w:rsidP="00A70766">
      <w:pPr>
        <w:pStyle w:val="LGTdoc0"/>
        <w:spacing w:before="120" w:afterLines="0" w:line="240" w:lineRule="auto"/>
        <w:ind w:firstLine="425"/>
        <w:rPr>
          <w:szCs w:val="22"/>
        </w:rPr>
      </w:pPr>
      <w:r>
        <w:rPr>
          <w:rFonts w:hint="eastAsia"/>
          <w:szCs w:val="22"/>
        </w:rPr>
        <w:t xml:space="preserve"> </w:t>
      </w:r>
      <w:r w:rsidRPr="006C7A17">
        <w:rPr>
          <w:rFonts w:hint="eastAsia"/>
          <w:szCs w:val="22"/>
        </w:rPr>
        <w:t xml:space="preserve">In the </w:t>
      </w:r>
      <w:r>
        <w:rPr>
          <w:rFonts w:hint="eastAsia"/>
          <w:szCs w:val="22"/>
        </w:rPr>
        <w:t>freeway</w:t>
      </w:r>
      <w:r w:rsidRPr="006C7A17">
        <w:rPr>
          <w:rFonts w:hint="eastAsia"/>
          <w:szCs w:val="22"/>
        </w:rPr>
        <w:t xml:space="preserve"> scenario</w:t>
      </w:r>
      <w:r>
        <w:rPr>
          <w:rFonts w:hint="eastAsia"/>
          <w:szCs w:val="22"/>
        </w:rPr>
        <w:t xml:space="preserve">, it can be assumed that the V-UEs and P-UEs are isolated each </w:t>
      </w:r>
      <w:r>
        <w:rPr>
          <w:szCs w:val="22"/>
        </w:rPr>
        <w:t>other</w:t>
      </w:r>
      <w:r>
        <w:rPr>
          <w:rFonts w:hint="eastAsia"/>
          <w:szCs w:val="22"/>
        </w:rPr>
        <w:t xml:space="preserve">. Thus, no </w:t>
      </w:r>
      <w:r>
        <w:rPr>
          <w:szCs w:val="22"/>
        </w:rPr>
        <w:t>signalling</w:t>
      </w:r>
      <w:r>
        <w:rPr>
          <w:rFonts w:hint="eastAsia"/>
          <w:szCs w:val="22"/>
        </w:rPr>
        <w:t xml:space="preserve"> between V-UEs and P-UEs are needed to detect and recognize the dangerous situations. From this perspective, the P-UE deployment can be considered only for the urban grid scenario.</w:t>
      </w:r>
    </w:p>
    <w:p w:rsidR="00A70766" w:rsidRDefault="00A70766" w:rsidP="00A70766">
      <w:pPr>
        <w:pStyle w:val="LGTdoc0"/>
        <w:spacing w:before="120" w:afterLines="0" w:line="240" w:lineRule="auto"/>
        <w:ind w:firstLine="425"/>
        <w:rPr>
          <w:szCs w:val="22"/>
        </w:rPr>
      </w:pPr>
      <w:r>
        <w:rPr>
          <w:rFonts w:hint="eastAsia"/>
          <w:szCs w:val="22"/>
        </w:rPr>
        <w:t xml:space="preserve">The antenna properties of vehicle UEs (e.g. antenna height, transmit power etc.) are similar to those of the conventional LTE (pedestrian) UEs. </w:t>
      </w:r>
      <w:r>
        <w:rPr>
          <w:szCs w:val="22"/>
        </w:rPr>
        <w:t>T</w:t>
      </w:r>
      <w:r>
        <w:rPr>
          <w:rFonts w:hint="eastAsia"/>
          <w:szCs w:val="22"/>
        </w:rPr>
        <w:t xml:space="preserve">herefore, the large scale and small scale (with dual mobility) V2V channel model can be also reused for V2P channel model.  </w:t>
      </w:r>
      <w:r>
        <w:rPr>
          <w:szCs w:val="22"/>
        </w:rPr>
        <w:t>T</w:t>
      </w:r>
      <w:r>
        <w:rPr>
          <w:rFonts w:hint="eastAsia"/>
          <w:szCs w:val="22"/>
        </w:rPr>
        <w:t>he location of P-UE is not updated during the simulation.</w:t>
      </w:r>
    </w:p>
    <w:p w:rsidR="00A70766" w:rsidRDefault="00A70766" w:rsidP="00A70766">
      <w:pPr>
        <w:pStyle w:val="LGTdoc0"/>
        <w:spacing w:before="120" w:afterLines="0" w:line="240" w:lineRule="auto"/>
        <w:ind w:firstLine="425"/>
        <w:rPr>
          <w:szCs w:val="22"/>
        </w:rPr>
      </w:pPr>
    </w:p>
    <w:p w:rsidR="00DB5C11" w:rsidRPr="0037348F" w:rsidRDefault="00DB5C11" w:rsidP="00DB5C11">
      <w:pPr>
        <w:pStyle w:val="LGTdoc1"/>
        <w:numPr>
          <w:ilvl w:val="1"/>
          <w:numId w:val="3"/>
        </w:numPr>
        <w:spacing w:beforeLines="0" w:after="0" w:afterAutospacing="0"/>
        <w:rPr>
          <w:szCs w:val="28"/>
          <w:lang w:val="en-US"/>
        </w:rPr>
      </w:pPr>
      <w:r w:rsidRPr="00DB5C11">
        <w:rPr>
          <w:rFonts w:hint="eastAsia"/>
          <w:sz w:val="24"/>
          <w:szCs w:val="28"/>
          <w:lang w:val="en-US"/>
        </w:rPr>
        <w:t>Traffic model for V2P</w:t>
      </w:r>
    </w:p>
    <w:p w:rsidR="00255AC9" w:rsidRDefault="00DB5C11" w:rsidP="00DB5C11">
      <w:pPr>
        <w:pStyle w:val="LGTdoc0"/>
        <w:spacing w:before="100" w:beforeAutospacing="1" w:afterLines="0" w:afterAutospacing="1" w:line="240" w:lineRule="auto"/>
        <w:ind w:firstLine="425"/>
        <w:rPr>
          <w:szCs w:val="22"/>
          <w:lang w:val="en-US"/>
        </w:rPr>
      </w:pPr>
      <w:r>
        <w:rPr>
          <w:szCs w:val="22"/>
          <w:lang w:val="en-US"/>
        </w:rPr>
        <w:t>F</w:t>
      </w:r>
      <w:r>
        <w:rPr>
          <w:rFonts w:hint="eastAsia"/>
          <w:szCs w:val="22"/>
          <w:lang w:val="en-US"/>
        </w:rPr>
        <w:t xml:space="preserve">or modeling the periodic message for V2P </w:t>
      </w:r>
      <w:r>
        <w:rPr>
          <w:szCs w:val="22"/>
          <w:lang w:val="en-US"/>
        </w:rPr>
        <w:t>service</w:t>
      </w:r>
      <w:r>
        <w:rPr>
          <w:rFonts w:hint="eastAsia"/>
          <w:szCs w:val="22"/>
          <w:lang w:val="en-US"/>
        </w:rPr>
        <w:t xml:space="preserve">, it needs to be considered that the message generation period is longer than V2V. For example, according to </w:t>
      </w:r>
      <w:r w:rsidRPr="00587F2D">
        <w:rPr>
          <w:szCs w:val="22"/>
          <w:lang w:val="en-US"/>
        </w:rPr>
        <w:t>Vulnerable Road User (VRU) Safety</w:t>
      </w:r>
      <w:r>
        <w:rPr>
          <w:rFonts w:hint="eastAsia"/>
          <w:szCs w:val="22"/>
          <w:lang w:val="en-US"/>
        </w:rPr>
        <w:t xml:space="preserve"> use case in Section 5.18 in </w:t>
      </w:r>
      <w:r w:rsidRPr="00616FAF">
        <w:rPr>
          <w:szCs w:val="22"/>
          <w:lang w:val="en-US"/>
        </w:rPr>
        <w:t>[</w:t>
      </w:r>
      <w:r>
        <w:rPr>
          <w:rFonts w:hint="eastAsia"/>
          <w:szCs w:val="22"/>
          <w:lang w:val="en-US"/>
        </w:rPr>
        <w:t>4</w:t>
      </w:r>
      <w:r w:rsidRPr="00616FAF">
        <w:rPr>
          <w:szCs w:val="22"/>
          <w:lang w:val="en-US"/>
        </w:rPr>
        <w:t>]</w:t>
      </w:r>
      <w:r>
        <w:rPr>
          <w:rFonts w:hint="eastAsia"/>
          <w:szCs w:val="22"/>
          <w:lang w:val="en-US"/>
        </w:rPr>
        <w:t xml:space="preserve">, the maximum frequency is 1 message per second. </w:t>
      </w:r>
      <w:r>
        <w:rPr>
          <w:szCs w:val="22"/>
          <w:lang w:val="en-US"/>
        </w:rPr>
        <w:t>T</w:t>
      </w:r>
      <w:r>
        <w:rPr>
          <w:rFonts w:hint="eastAsia"/>
          <w:szCs w:val="22"/>
          <w:lang w:val="en-US"/>
        </w:rPr>
        <w:t xml:space="preserve">he security overhead for V2P will be very similar to V2V and the size of overall message will be also similar to that of V2V. Thus, we can set the message size of V2P as 300byte. In case of pedestrian </w:t>
      </w:r>
      <w:r>
        <w:rPr>
          <w:szCs w:val="22"/>
          <w:lang w:val="en-US"/>
        </w:rPr>
        <w:t>transmission</w:t>
      </w:r>
      <w:r>
        <w:rPr>
          <w:rFonts w:hint="eastAsia"/>
          <w:szCs w:val="22"/>
          <w:lang w:val="en-US"/>
        </w:rPr>
        <w:t xml:space="preserve"> and vehicle reception, we can use a periodic traffic model with 1 second period and 300 byte message size. In case of vehicle transmission and pedestrian reception, the traffic model for V2V can be reused if it can be assumed that vehicle transmissions are received not only by vehicles but also by pedestrians. </w:t>
      </w:r>
      <w:r w:rsidR="00255AC9">
        <w:rPr>
          <w:szCs w:val="22"/>
          <w:lang w:val="en-US"/>
        </w:rPr>
        <w:t>W</w:t>
      </w:r>
      <w:r w:rsidR="00255AC9">
        <w:rPr>
          <w:rFonts w:hint="eastAsia"/>
          <w:szCs w:val="22"/>
          <w:lang w:val="en-US"/>
        </w:rPr>
        <w:t xml:space="preserve">hen the vehicle </w:t>
      </w:r>
      <w:r w:rsidR="00255AC9">
        <w:rPr>
          <w:szCs w:val="22"/>
          <w:lang w:val="en-US"/>
        </w:rPr>
        <w:t>transmits</w:t>
      </w:r>
      <w:r w:rsidR="00255AC9">
        <w:rPr>
          <w:rFonts w:hint="eastAsia"/>
          <w:szCs w:val="22"/>
          <w:lang w:val="en-US"/>
        </w:rPr>
        <w:t xml:space="preserve"> the V2V message with 100ms interval, pedestrian UE can receive the V2V message once every 10 times.</w:t>
      </w:r>
    </w:p>
    <w:p w:rsidR="00DB5C11" w:rsidRDefault="00DB5C11" w:rsidP="00A70766">
      <w:pPr>
        <w:pStyle w:val="LGTdoc0"/>
        <w:spacing w:before="120" w:afterLines="0" w:line="240" w:lineRule="auto"/>
        <w:ind w:firstLine="425"/>
        <w:rPr>
          <w:szCs w:val="22"/>
        </w:rPr>
      </w:pPr>
    </w:p>
    <w:p w:rsidR="00A70766" w:rsidRPr="00325679" w:rsidRDefault="00A70766" w:rsidP="00A70766">
      <w:pPr>
        <w:pStyle w:val="LGTdoc0"/>
        <w:spacing w:before="120" w:afterLines="0" w:line="240" w:lineRule="auto"/>
        <w:rPr>
          <w:b/>
          <w:i/>
          <w:szCs w:val="22"/>
          <w:lang w:val="en-US"/>
        </w:rPr>
      </w:pPr>
      <w:r w:rsidRPr="00936FC3">
        <w:rPr>
          <w:rFonts w:hint="eastAsia"/>
          <w:b/>
          <w:i/>
          <w:szCs w:val="22"/>
          <w:lang w:val="en-US"/>
        </w:rPr>
        <w:t>Proposal</w:t>
      </w:r>
      <w:r w:rsidR="00344BF4">
        <w:rPr>
          <w:rFonts w:hint="eastAsia"/>
          <w:b/>
          <w:i/>
          <w:szCs w:val="22"/>
          <w:lang w:val="en-US"/>
        </w:rPr>
        <w:t xml:space="preserve"> </w:t>
      </w:r>
      <w:r w:rsidR="001626E3">
        <w:rPr>
          <w:rFonts w:hint="eastAsia"/>
          <w:b/>
          <w:i/>
          <w:szCs w:val="22"/>
          <w:lang w:val="en-US"/>
        </w:rPr>
        <w:t>2</w:t>
      </w:r>
      <w:r w:rsidRPr="00936FC3">
        <w:rPr>
          <w:rFonts w:hint="eastAsia"/>
          <w:b/>
          <w:i/>
          <w:szCs w:val="22"/>
          <w:lang w:val="en-US"/>
        </w:rPr>
        <w:t xml:space="preserve">: </w:t>
      </w:r>
      <w:r>
        <w:rPr>
          <w:rFonts w:hint="eastAsia"/>
          <w:b/>
          <w:i/>
          <w:szCs w:val="22"/>
          <w:lang w:val="en-US"/>
        </w:rPr>
        <w:t>P-UEs are distributed in the manner of uniform drop only in the urban grid scenario.</w:t>
      </w:r>
    </w:p>
    <w:p w:rsidR="00A70766" w:rsidRPr="00325679" w:rsidRDefault="00A70766" w:rsidP="00A70766">
      <w:pPr>
        <w:adjustRightInd w:val="0"/>
        <w:snapToGrid w:val="0"/>
        <w:spacing w:before="120" w:line="276" w:lineRule="auto"/>
        <w:rPr>
          <w:rFonts w:ascii="Times New Roman"/>
          <w:b/>
          <w:i/>
          <w:sz w:val="22"/>
          <w:szCs w:val="22"/>
        </w:rPr>
      </w:pPr>
      <w:r w:rsidRPr="00325679">
        <w:rPr>
          <w:rFonts w:ascii="Times New Roman" w:hint="eastAsia"/>
          <w:b/>
          <w:i/>
          <w:sz w:val="22"/>
          <w:szCs w:val="22"/>
        </w:rPr>
        <w:t>Proposal</w:t>
      </w:r>
      <w:r w:rsidR="00344BF4">
        <w:rPr>
          <w:rFonts w:ascii="Times New Roman" w:hint="eastAsia"/>
          <w:b/>
          <w:i/>
          <w:sz w:val="22"/>
          <w:szCs w:val="22"/>
        </w:rPr>
        <w:t xml:space="preserve"> </w:t>
      </w:r>
      <w:r w:rsidR="001626E3">
        <w:rPr>
          <w:rFonts w:ascii="Times New Roman" w:hint="eastAsia"/>
          <w:b/>
          <w:i/>
          <w:sz w:val="22"/>
          <w:szCs w:val="22"/>
        </w:rPr>
        <w:t>3</w:t>
      </w:r>
      <w:r w:rsidRPr="00325679">
        <w:rPr>
          <w:rFonts w:ascii="Times New Roman" w:hint="eastAsia"/>
          <w:b/>
          <w:i/>
          <w:sz w:val="22"/>
          <w:szCs w:val="22"/>
        </w:rPr>
        <w:t>:</w:t>
      </w:r>
      <w:r>
        <w:rPr>
          <w:rFonts w:ascii="Times New Roman" w:hint="eastAsia"/>
          <w:b/>
          <w:i/>
          <w:sz w:val="22"/>
          <w:szCs w:val="22"/>
        </w:rPr>
        <w:t>V2V channel model is reused for V2P communication.</w:t>
      </w:r>
    </w:p>
    <w:p w:rsidR="00A70766" w:rsidRDefault="00A70766" w:rsidP="00A70766">
      <w:pPr>
        <w:pStyle w:val="LGTdoc0"/>
        <w:spacing w:before="120" w:afterLines="0" w:line="240" w:lineRule="auto"/>
        <w:ind w:firstLine="425"/>
        <w:rPr>
          <w:szCs w:val="22"/>
          <w:lang w:val="en-US"/>
        </w:rPr>
      </w:pPr>
    </w:p>
    <w:p w:rsidR="00A70766" w:rsidRPr="008350C9" w:rsidRDefault="00A70766" w:rsidP="008350C9">
      <w:pPr>
        <w:pStyle w:val="LGTdoc0"/>
        <w:spacing w:before="120" w:afterLines="0" w:line="240" w:lineRule="auto"/>
        <w:rPr>
          <w:szCs w:val="22"/>
        </w:rPr>
      </w:pPr>
    </w:p>
    <w:p w:rsidR="00955DB5" w:rsidRDefault="00906C38" w:rsidP="0026221E">
      <w:pPr>
        <w:pStyle w:val="LGTdoc1"/>
        <w:numPr>
          <w:ilvl w:val="0"/>
          <w:numId w:val="3"/>
        </w:numPr>
        <w:spacing w:beforeLines="0" w:after="0" w:afterAutospacing="0"/>
        <w:rPr>
          <w:lang w:val="en-US"/>
        </w:rPr>
      </w:pPr>
      <w:r>
        <w:rPr>
          <w:rFonts w:hint="eastAsia"/>
          <w:lang w:val="en-US"/>
        </w:rPr>
        <w:t>Conclusion</w:t>
      </w:r>
    </w:p>
    <w:p w:rsidR="0026221E" w:rsidRPr="0026221E" w:rsidRDefault="0026221E" w:rsidP="00E61712">
      <w:pPr>
        <w:pStyle w:val="LGTdoc0"/>
        <w:spacing w:before="120" w:afterLines="0" w:line="240" w:lineRule="auto"/>
        <w:ind w:firstLine="425"/>
        <w:jc w:val="left"/>
        <w:rPr>
          <w:szCs w:val="22"/>
          <w:lang w:val="en-US"/>
        </w:rPr>
      </w:pPr>
      <w:r w:rsidRPr="0026221E">
        <w:rPr>
          <w:szCs w:val="22"/>
        </w:rPr>
        <w:lastRenderedPageBreak/>
        <w:t>In this contribution</w:t>
      </w:r>
      <w:r>
        <w:rPr>
          <w:rFonts w:hint="eastAsia"/>
          <w:szCs w:val="22"/>
        </w:rPr>
        <w:t>,</w:t>
      </w:r>
      <w:r w:rsidRPr="0026221E">
        <w:rPr>
          <w:szCs w:val="22"/>
        </w:rPr>
        <w:t xml:space="preserve"> we proposed </w:t>
      </w:r>
      <w:r>
        <w:rPr>
          <w:rFonts w:hint="eastAsia"/>
          <w:szCs w:val="22"/>
        </w:rPr>
        <w:t>the</w:t>
      </w:r>
      <w:r w:rsidR="0019211C">
        <w:rPr>
          <w:rFonts w:hint="eastAsia"/>
          <w:szCs w:val="22"/>
        </w:rPr>
        <w:t xml:space="preserve"> details of the</w:t>
      </w:r>
      <w:r w:rsidR="00E61712">
        <w:rPr>
          <w:rFonts w:hint="eastAsia"/>
          <w:szCs w:val="22"/>
        </w:rPr>
        <w:t xml:space="preserve"> </w:t>
      </w:r>
      <w:r w:rsidR="00E61712" w:rsidRPr="00344BF4">
        <w:rPr>
          <w:rFonts w:hint="eastAsia"/>
          <w:szCs w:val="22"/>
          <w:lang w:val="en-US"/>
        </w:rPr>
        <w:t xml:space="preserve">remaining issues for PC5 transport for V2V and PC5 / </w:t>
      </w:r>
      <w:proofErr w:type="spellStart"/>
      <w:r w:rsidR="00E61712" w:rsidRPr="00344BF4">
        <w:rPr>
          <w:rFonts w:hint="eastAsia"/>
          <w:szCs w:val="22"/>
          <w:lang w:val="en-US"/>
        </w:rPr>
        <w:t>Uu</w:t>
      </w:r>
      <w:proofErr w:type="spellEnd"/>
      <w:r w:rsidR="00E61712" w:rsidRPr="00344BF4">
        <w:rPr>
          <w:rFonts w:hint="eastAsia"/>
          <w:szCs w:val="22"/>
          <w:lang w:val="en-US"/>
        </w:rPr>
        <w:t xml:space="preserve"> transport for V2I / N and V2P services</w:t>
      </w:r>
      <w:r w:rsidRPr="0026221E">
        <w:rPr>
          <w:szCs w:val="22"/>
        </w:rPr>
        <w:t xml:space="preserve">. </w:t>
      </w:r>
      <w:r w:rsidR="001F3997">
        <w:rPr>
          <w:rFonts w:hint="eastAsia"/>
          <w:szCs w:val="22"/>
        </w:rPr>
        <w:t>O</w:t>
      </w:r>
      <w:r>
        <w:rPr>
          <w:rFonts w:hint="eastAsia"/>
          <w:szCs w:val="22"/>
        </w:rPr>
        <w:t>ur</w:t>
      </w:r>
      <w:r w:rsidRPr="0026221E">
        <w:rPr>
          <w:szCs w:val="22"/>
        </w:rPr>
        <w:t xml:space="preserve"> proposals can be summarized as follows:</w:t>
      </w:r>
    </w:p>
    <w:p w:rsidR="0026221E" w:rsidRDefault="0026221E" w:rsidP="0026221E">
      <w:pPr>
        <w:rPr>
          <w:rFonts w:ascii="Times New Roman"/>
          <w:sz w:val="22"/>
          <w:szCs w:val="22"/>
          <w:lang w:val="en-GB"/>
        </w:rPr>
      </w:pPr>
    </w:p>
    <w:p w:rsidR="001626E3" w:rsidRDefault="001626E3" w:rsidP="00A70766">
      <w:pPr>
        <w:pStyle w:val="LGTdoc0"/>
        <w:spacing w:before="120" w:afterLines="0" w:line="240" w:lineRule="auto"/>
        <w:rPr>
          <w:b/>
          <w:i/>
          <w:szCs w:val="22"/>
          <w:lang w:val="en-US"/>
        </w:rPr>
      </w:pPr>
      <w:r w:rsidRPr="00936FC3">
        <w:rPr>
          <w:rFonts w:hint="eastAsia"/>
          <w:b/>
          <w:i/>
          <w:szCs w:val="22"/>
          <w:lang w:val="en-US"/>
        </w:rPr>
        <w:t xml:space="preserve">Proposal </w:t>
      </w:r>
      <w:r>
        <w:rPr>
          <w:rFonts w:hint="eastAsia"/>
          <w:b/>
          <w:i/>
          <w:szCs w:val="22"/>
          <w:lang w:val="en-US"/>
        </w:rPr>
        <w:t>1</w:t>
      </w:r>
      <w:r w:rsidRPr="00936FC3">
        <w:rPr>
          <w:rFonts w:hint="eastAsia"/>
          <w:b/>
          <w:i/>
          <w:szCs w:val="22"/>
          <w:lang w:val="en-US"/>
        </w:rPr>
        <w:t>: RSU</w:t>
      </w:r>
      <w:r>
        <w:rPr>
          <w:rFonts w:hint="eastAsia"/>
          <w:b/>
          <w:i/>
          <w:szCs w:val="22"/>
          <w:lang w:val="en-US"/>
        </w:rPr>
        <w:t>s</w:t>
      </w:r>
      <w:r w:rsidRPr="00936FC3">
        <w:rPr>
          <w:rFonts w:hint="eastAsia"/>
          <w:b/>
          <w:i/>
          <w:szCs w:val="22"/>
          <w:lang w:val="en-US"/>
        </w:rPr>
        <w:t xml:space="preserve"> </w:t>
      </w:r>
      <w:r>
        <w:rPr>
          <w:rFonts w:hint="eastAsia"/>
          <w:b/>
          <w:i/>
          <w:szCs w:val="22"/>
          <w:lang w:val="en-US"/>
        </w:rPr>
        <w:t>are</w:t>
      </w:r>
      <w:r w:rsidRPr="00936FC3">
        <w:rPr>
          <w:rFonts w:hint="eastAsia"/>
          <w:b/>
          <w:i/>
          <w:szCs w:val="22"/>
          <w:lang w:val="en-US"/>
        </w:rPr>
        <w:t xml:space="preserve"> deployed on the intersection </w:t>
      </w:r>
      <w:r>
        <w:rPr>
          <w:rFonts w:hint="eastAsia"/>
          <w:b/>
          <w:i/>
          <w:szCs w:val="22"/>
          <w:lang w:val="en-US"/>
        </w:rPr>
        <w:t xml:space="preserve">in the urban grid scenario and </w:t>
      </w:r>
      <w:r w:rsidRPr="00936FC3">
        <w:rPr>
          <w:rFonts w:hint="eastAsia"/>
          <w:b/>
          <w:i/>
          <w:szCs w:val="22"/>
          <w:lang w:val="en-US"/>
        </w:rPr>
        <w:t>on the median strip of the road</w:t>
      </w:r>
      <w:r>
        <w:rPr>
          <w:rFonts w:hint="eastAsia"/>
          <w:b/>
          <w:i/>
          <w:szCs w:val="22"/>
          <w:lang w:val="en-US"/>
        </w:rPr>
        <w:t xml:space="preserve"> in the freeway scenario</w:t>
      </w:r>
      <w:r w:rsidRPr="00936FC3">
        <w:rPr>
          <w:rFonts w:hint="eastAsia"/>
          <w:b/>
          <w:i/>
          <w:szCs w:val="22"/>
          <w:lang w:val="en-US"/>
        </w:rPr>
        <w:t>.</w:t>
      </w:r>
    </w:p>
    <w:p w:rsidR="00A70766" w:rsidRPr="00325679" w:rsidRDefault="00A70766" w:rsidP="00A70766">
      <w:pPr>
        <w:pStyle w:val="LGTdoc0"/>
        <w:spacing w:before="120" w:afterLines="0" w:line="240" w:lineRule="auto"/>
        <w:rPr>
          <w:b/>
          <w:i/>
          <w:szCs w:val="22"/>
          <w:lang w:val="en-US"/>
        </w:rPr>
      </w:pPr>
      <w:r w:rsidRPr="00936FC3">
        <w:rPr>
          <w:rFonts w:hint="eastAsia"/>
          <w:b/>
          <w:i/>
          <w:szCs w:val="22"/>
          <w:lang w:val="en-US"/>
        </w:rPr>
        <w:t xml:space="preserve">Proposal </w:t>
      </w:r>
      <w:r w:rsidR="001626E3">
        <w:rPr>
          <w:rFonts w:hint="eastAsia"/>
          <w:b/>
          <w:i/>
          <w:szCs w:val="22"/>
          <w:lang w:val="en-US"/>
        </w:rPr>
        <w:t>2</w:t>
      </w:r>
      <w:r w:rsidRPr="00936FC3">
        <w:rPr>
          <w:rFonts w:hint="eastAsia"/>
          <w:b/>
          <w:i/>
          <w:szCs w:val="22"/>
          <w:lang w:val="en-US"/>
        </w:rPr>
        <w:t xml:space="preserve">: </w:t>
      </w:r>
      <w:r>
        <w:rPr>
          <w:rFonts w:hint="eastAsia"/>
          <w:b/>
          <w:i/>
          <w:szCs w:val="22"/>
          <w:lang w:val="en-US"/>
        </w:rPr>
        <w:t>P-UEs are distributed in the manner of uniform drop or hotspot drop only in the urban grid scenario.</w:t>
      </w:r>
    </w:p>
    <w:p w:rsidR="00A70766" w:rsidRPr="00325679" w:rsidRDefault="00A70766" w:rsidP="00A70766">
      <w:pPr>
        <w:adjustRightInd w:val="0"/>
        <w:snapToGrid w:val="0"/>
        <w:spacing w:before="120" w:line="276" w:lineRule="auto"/>
        <w:rPr>
          <w:rFonts w:ascii="Times New Roman"/>
          <w:b/>
          <w:i/>
          <w:sz w:val="22"/>
          <w:szCs w:val="22"/>
        </w:rPr>
      </w:pPr>
      <w:r w:rsidRPr="00325679">
        <w:rPr>
          <w:rFonts w:ascii="Times New Roman" w:hint="eastAsia"/>
          <w:b/>
          <w:i/>
          <w:sz w:val="22"/>
          <w:szCs w:val="22"/>
        </w:rPr>
        <w:t xml:space="preserve">Proposal </w:t>
      </w:r>
      <w:r w:rsidR="001626E3">
        <w:rPr>
          <w:rFonts w:ascii="Times New Roman" w:hint="eastAsia"/>
          <w:b/>
          <w:i/>
          <w:sz w:val="22"/>
          <w:szCs w:val="22"/>
        </w:rPr>
        <w:t>3</w:t>
      </w:r>
      <w:r w:rsidRPr="00325679">
        <w:rPr>
          <w:rFonts w:ascii="Times New Roman" w:hint="eastAsia"/>
          <w:b/>
          <w:i/>
          <w:sz w:val="22"/>
          <w:szCs w:val="22"/>
        </w:rPr>
        <w:t>:</w:t>
      </w:r>
      <w:r>
        <w:rPr>
          <w:rFonts w:ascii="Times New Roman" w:hint="eastAsia"/>
          <w:b/>
          <w:i/>
          <w:sz w:val="22"/>
          <w:szCs w:val="22"/>
        </w:rPr>
        <w:t>V2V channel model is reused for V2P communication.</w:t>
      </w:r>
    </w:p>
    <w:p w:rsidR="00344BF4" w:rsidRPr="00A70766" w:rsidRDefault="00344BF4" w:rsidP="0026221E">
      <w:pPr>
        <w:pStyle w:val="LGTdoc1"/>
        <w:spacing w:beforeLines="0" w:after="0" w:afterAutospacing="0"/>
        <w:rPr>
          <w:lang w:val="en-US"/>
        </w:rPr>
      </w:pPr>
    </w:p>
    <w:p w:rsidR="00F54298" w:rsidRPr="008E45B7" w:rsidRDefault="00F54298" w:rsidP="00A62D8B">
      <w:pPr>
        <w:pStyle w:val="LGTdoc0"/>
        <w:spacing w:before="120" w:afterLines="0" w:line="240" w:lineRule="auto"/>
        <w:jc w:val="left"/>
        <w:rPr>
          <w:sz w:val="20"/>
          <w:szCs w:val="20"/>
          <w:lang w:val="en-US"/>
        </w:rPr>
      </w:pPr>
      <w:r w:rsidRPr="008E45B7">
        <w:rPr>
          <w:rFonts w:ascii="Arial" w:hAnsi="Arial" w:cs="Arial"/>
          <w:snapToGrid w:val="0"/>
          <w:sz w:val="24"/>
          <w:lang w:val="en-US"/>
        </w:rPr>
        <w:t>______________________________________________________________________</w:t>
      </w:r>
    </w:p>
    <w:p w:rsidR="00F54298" w:rsidRDefault="00F54298" w:rsidP="009A7818">
      <w:pPr>
        <w:pStyle w:val="LGTdoc0"/>
        <w:spacing w:before="120" w:afterLines="0" w:line="240" w:lineRule="auto"/>
        <w:rPr>
          <w:b/>
          <w:sz w:val="28"/>
          <w:szCs w:val="28"/>
          <w:lang w:val="en-US"/>
        </w:rPr>
      </w:pPr>
      <w:r w:rsidRPr="00DC2F24">
        <w:rPr>
          <w:b/>
          <w:sz w:val="28"/>
          <w:szCs w:val="28"/>
          <w:lang w:val="en-US"/>
        </w:rPr>
        <w:t>Reference</w:t>
      </w:r>
    </w:p>
    <w:p w:rsidR="00D02904" w:rsidRDefault="00D02904" w:rsidP="00B37991">
      <w:pPr>
        <w:pStyle w:val="LGTdoc0"/>
        <w:spacing w:before="120" w:afterLines="0" w:line="240" w:lineRule="auto"/>
        <w:ind w:left="330" w:hangingChars="150" w:hanging="330"/>
        <w:rPr>
          <w:szCs w:val="22"/>
          <w:lang w:val="en-US"/>
        </w:rPr>
      </w:pPr>
    </w:p>
    <w:p w:rsidR="007504D5" w:rsidRDefault="00FA6B3C" w:rsidP="007504D5">
      <w:pPr>
        <w:pStyle w:val="LGTdoc0"/>
        <w:spacing w:before="120" w:afterLines="0" w:line="240" w:lineRule="auto"/>
        <w:ind w:left="330" w:hangingChars="150" w:hanging="330"/>
        <w:rPr>
          <w:szCs w:val="22"/>
          <w:lang w:val="en-US"/>
        </w:rPr>
      </w:pPr>
      <w:r>
        <w:rPr>
          <w:rFonts w:hint="eastAsia"/>
          <w:szCs w:val="22"/>
          <w:lang w:val="en-US"/>
        </w:rPr>
        <w:t>[1] Chairman</w:t>
      </w:r>
      <w:r>
        <w:rPr>
          <w:szCs w:val="22"/>
          <w:lang w:val="en-US"/>
        </w:rPr>
        <w:t>’</w:t>
      </w:r>
      <w:r>
        <w:rPr>
          <w:rFonts w:hint="eastAsia"/>
          <w:szCs w:val="22"/>
          <w:lang w:val="en-US"/>
        </w:rPr>
        <w:t>s note, 3GPP RAN1 #82</w:t>
      </w:r>
    </w:p>
    <w:p w:rsidR="001626E3" w:rsidRDefault="001626E3" w:rsidP="007504D5">
      <w:pPr>
        <w:pStyle w:val="LGTdoc0"/>
        <w:spacing w:before="120" w:afterLines="0" w:line="240" w:lineRule="auto"/>
        <w:ind w:left="330" w:hangingChars="150" w:hanging="330"/>
        <w:jc w:val="left"/>
        <w:rPr>
          <w:szCs w:val="22"/>
          <w:lang w:val="en-US"/>
        </w:rPr>
      </w:pPr>
      <w:r>
        <w:rPr>
          <w:rFonts w:hint="eastAsia"/>
          <w:bCs/>
          <w:shd w:val="clear" w:color="auto" w:fill="FFFFFF"/>
        </w:rPr>
        <w:t xml:space="preserve">[2] R1-154287, </w:t>
      </w:r>
      <w:r>
        <w:rPr>
          <w:bCs/>
          <w:shd w:val="clear" w:color="auto" w:fill="FFFFFF"/>
        </w:rPr>
        <w:t>“</w:t>
      </w:r>
      <w:r w:rsidRPr="007F1175">
        <w:rPr>
          <w:bCs/>
          <w:shd w:val="clear" w:color="auto" w:fill="FFFFFF"/>
        </w:rPr>
        <w:t>Discussion on channel model and other simulation parameters</w:t>
      </w:r>
      <w:r>
        <w:rPr>
          <w:bCs/>
          <w:shd w:val="clear" w:color="auto" w:fill="FFFFFF"/>
        </w:rPr>
        <w:t>”</w:t>
      </w:r>
      <w:r>
        <w:rPr>
          <w:rFonts w:hint="eastAsia"/>
          <w:bCs/>
          <w:shd w:val="clear" w:color="auto" w:fill="FFFFFF"/>
        </w:rPr>
        <w:t>, LG Electronics.</w:t>
      </w:r>
      <w:r w:rsidRPr="00D02904">
        <w:rPr>
          <w:rFonts w:hint="eastAsia"/>
          <w:szCs w:val="22"/>
          <w:lang w:val="en-US"/>
        </w:rPr>
        <w:t xml:space="preserve"> </w:t>
      </w:r>
    </w:p>
    <w:p w:rsidR="00D14193" w:rsidRPr="00FA6B3C" w:rsidRDefault="00D14193" w:rsidP="007504D5">
      <w:pPr>
        <w:pStyle w:val="LGTdoc0"/>
        <w:spacing w:before="120" w:afterLines="0" w:line="240" w:lineRule="auto"/>
        <w:ind w:left="330" w:hangingChars="150" w:hanging="330"/>
        <w:jc w:val="left"/>
        <w:rPr>
          <w:szCs w:val="22"/>
          <w:lang w:val="en-US"/>
        </w:rPr>
      </w:pPr>
      <w:r w:rsidRPr="00D02904">
        <w:rPr>
          <w:rFonts w:hint="eastAsia"/>
          <w:szCs w:val="22"/>
          <w:lang w:val="en-US"/>
        </w:rPr>
        <w:t>[</w:t>
      </w:r>
      <w:r w:rsidR="007504D5">
        <w:rPr>
          <w:rFonts w:hint="eastAsia"/>
          <w:szCs w:val="22"/>
          <w:lang w:val="en-US"/>
        </w:rPr>
        <w:t>2</w:t>
      </w:r>
      <w:r w:rsidRPr="00D02904">
        <w:rPr>
          <w:rFonts w:hint="eastAsia"/>
          <w:szCs w:val="22"/>
          <w:lang w:val="en-US"/>
        </w:rPr>
        <w:t xml:space="preserve">] </w:t>
      </w:r>
      <w:r w:rsidRPr="00D02904">
        <w:rPr>
          <w:szCs w:val="22"/>
          <w:lang w:val="en-US"/>
        </w:rPr>
        <w:t>3GPP TR 2</w:t>
      </w:r>
      <w:r>
        <w:rPr>
          <w:rFonts w:hint="eastAsia"/>
          <w:szCs w:val="22"/>
          <w:lang w:val="en-US"/>
        </w:rPr>
        <w:t>5</w:t>
      </w:r>
      <w:r w:rsidRPr="00D02904">
        <w:rPr>
          <w:szCs w:val="22"/>
          <w:lang w:val="en-US"/>
        </w:rPr>
        <w:t>.</w:t>
      </w:r>
      <w:r>
        <w:rPr>
          <w:rFonts w:hint="eastAsia"/>
          <w:szCs w:val="22"/>
          <w:lang w:val="en-US"/>
        </w:rPr>
        <w:t>814</w:t>
      </w:r>
      <w:r w:rsidRPr="00D02904">
        <w:rPr>
          <w:rFonts w:hint="eastAsia"/>
          <w:szCs w:val="22"/>
          <w:lang w:val="en-US"/>
        </w:rPr>
        <w:t xml:space="preserve">, </w:t>
      </w:r>
      <w:r>
        <w:rPr>
          <w:szCs w:val="22"/>
          <w:lang w:val="en-US"/>
        </w:rPr>
        <w:t>“</w:t>
      </w:r>
      <w:r w:rsidR="007504D5" w:rsidRPr="007504D5">
        <w:rPr>
          <w:szCs w:val="22"/>
          <w:lang w:val="en-US"/>
        </w:rPr>
        <w:t>3rd Generation Partnership Project;</w:t>
      </w:r>
      <w:r w:rsidR="007504D5">
        <w:rPr>
          <w:rFonts w:hint="eastAsia"/>
          <w:szCs w:val="22"/>
          <w:lang w:val="en-US"/>
        </w:rPr>
        <w:t xml:space="preserve"> </w:t>
      </w:r>
      <w:r w:rsidR="007504D5" w:rsidRPr="007504D5">
        <w:rPr>
          <w:szCs w:val="22"/>
          <w:lang w:val="en-US"/>
        </w:rPr>
        <w:t xml:space="preserve">Technical Specification Group </w:t>
      </w:r>
      <w:r w:rsidR="007504D5" w:rsidRPr="007504D5">
        <w:rPr>
          <w:rFonts w:hint="eastAsia"/>
          <w:szCs w:val="22"/>
          <w:lang w:val="en-US"/>
        </w:rPr>
        <w:t>Radio Access Network</w:t>
      </w:r>
      <w:r w:rsidR="007504D5" w:rsidRPr="007504D5">
        <w:rPr>
          <w:szCs w:val="22"/>
          <w:lang w:val="en-US"/>
        </w:rPr>
        <w:t>;</w:t>
      </w:r>
      <w:r w:rsidR="007504D5">
        <w:rPr>
          <w:rFonts w:hint="eastAsia"/>
          <w:szCs w:val="22"/>
          <w:lang w:val="en-US"/>
        </w:rPr>
        <w:t xml:space="preserve"> </w:t>
      </w:r>
      <w:r w:rsidR="007504D5" w:rsidRPr="007504D5">
        <w:rPr>
          <w:rFonts w:hint="eastAsia"/>
          <w:szCs w:val="22"/>
          <w:lang w:val="en-US"/>
        </w:rPr>
        <w:t xml:space="preserve">Physical </w:t>
      </w:r>
      <w:r w:rsidR="007504D5" w:rsidRPr="007504D5">
        <w:rPr>
          <w:szCs w:val="22"/>
          <w:lang w:val="en-US"/>
        </w:rPr>
        <w:t>l</w:t>
      </w:r>
      <w:r w:rsidR="007504D5" w:rsidRPr="007504D5">
        <w:rPr>
          <w:rFonts w:hint="eastAsia"/>
          <w:szCs w:val="22"/>
          <w:lang w:val="en-US"/>
        </w:rPr>
        <w:t xml:space="preserve">ayer </w:t>
      </w:r>
      <w:r w:rsidR="007504D5" w:rsidRPr="007504D5">
        <w:rPr>
          <w:szCs w:val="22"/>
          <w:lang w:val="en-US"/>
        </w:rPr>
        <w:t>a</w:t>
      </w:r>
      <w:r w:rsidR="007504D5" w:rsidRPr="007504D5">
        <w:rPr>
          <w:rFonts w:hint="eastAsia"/>
          <w:szCs w:val="22"/>
          <w:lang w:val="en-US"/>
        </w:rPr>
        <w:t>spects</w:t>
      </w:r>
      <w:r w:rsidR="007504D5">
        <w:rPr>
          <w:szCs w:val="22"/>
          <w:lang w:val="en-US"/>
        </w:rPr>
        <w:t xml:space="preserve"> for</w:t>
      </w:r>
      <w:r w:rsidR="007504D5" w:rsidRPr="007504D5">
        <w:rPr>
          <w:szCs w:val="22"/>
          <w:lang w:val="en-US"/>
        </w:rPr>
        <w:t xml:space="preserve"> e</w:t>
      </w:r>
      <w:r w:rsidR="007504D5" w:rsidRPr="007504D5">
        <w:rPr>
          <w:rFonts w:hint="eastAsia"/>
          <w:szCs w:val="22"/>
          <w:lang w:val="en-US"/>
        </w:rPr>
        <w:t xml:space="preserve">volved </w:t>
      </w:r>
      <w:r w:rsidR="007504D5" w:rsidRPr="007504D5">
        <w:rPr>
          <w:szCs w:val="22"/>
          <w:lang w:val="en-US"/>
        </w:rPr>
        <w:t>Universal Terrestrial Radio Access (</w:t>
      </w:r>
      <w:r w:rsidR="007504D5" w:rsidRPr="007504D5">
        <w:rPr>
          <w:rFonts w:hint="eastAsia"/>
          <w:szCs w:val="22"/>
          <w:lang w:val="en-US"/>
        </w:rPr>
        <w:t>UTRA</w:t>
      </w:r>
      <w:r w:rsidR="007504D5" w:rsidRPr="007504D5">
        <w:rPr>
          <w:szCs w:val="22"/>
          <w:lang w:val="en-US"/>
        </w:rPr>
        <w:t>)</w:t>
      </w:r>
      <w:r>
        <w:rPr>
          <w:szCs w:val="22"/>
          <w:lang w:val="en-US"/>
        </w:rPr>
        <w:t>”</w:t>
      </w:r>
      <w:r w:rsidR="007504D5">
        <w:rPr>
          <w:rFonts w:hint="eastAsia"/>
          <w:szCs w:val="22"/>
          <w:lang w:val="en-US"/>
        </w:rPr>
        <w:t>.</w:t>
      </w:r>
    </w:p>
    <w:p w:rsidR="001E1ED0" w:rsidRDefault="001E1ED0" w:rsidP="001E1ED0">
      <w:pPr>
        <w:pStyle w:val="LGTdoc0"/>
        <w:spacing w:before="120" w:afterLines="0" w:line="240" w:lineRule="auto"/>
        <w:ind w:left="330" w:hangingChars="150" w:hanging="330"/>
        <w:jc w:val="left"/>
        <w:rPr>
          <w:szCs w:val="22"/>
          <w:lang w:val="en-US"/>
        </w:rPr>
      </w:pPr>
      <w:r>
        <w:rPr>
          <w:rFonts w:hint="eastAsia"/>
          <w:szCs w:val="22"/>
          <w:lang w:val="en-US"/>
        </w:rPr>
        <w:t xml:space="preserve">[3] </w:t>
      </w:r>
      <w:r w:rsidRPr="004D1A22">
        <w:rPr>
          <w:szCs w:val="22"/>
        </w:rPr>
        <w:t xml:space="preserve">ETSI TR 102 </w:t>
      </w:r>
      <w:r>
        <w:rPr>
          <w:rFonts w:hint="eastAsia"/>
          <w:szCs w:val="22"/>
        </w:rPr>
        <w:t>612</w:t>
      </w:r>
      <w:r w:rsidRPr="004D1A22">
        <w:rPr>
          <w:szCs w:val="22"/>
        </w:rPr>
        <w:t xml:space="preserve">: </w:t>
      </w:r>
      <w:r>
        <w:rPr>
          <w:szCs w:val="22"/>
        </w:rPr>
        <w:t>“</w:t>
      </w:r>
      <w:r w:rsidRPr="00B32B2E">
        <w:rPr>
          <w:szCs w:val="22"/>
        </w:rPr>
        <w:t>Intelligent Transport Systems (ITS);</w:t>
      </w:r>
      <w:r>
        <w:rPr>
          <w:rFonts w:hint="eastAsia"/>
          <w:szCs w:val="22"/>
        </w:rPr>
        <w:t xml:space="preserve"> </w:t>
      </w:r>
      <w:r w:rsidRPr="00B32B2E">
        <w:rPr>
          <w:szCs w:val="22"/>
        </w:rPr>
        <w:t>Cross Layer DCC Management Entity for operation</w:t>
      </w:r>
      <w:r>
        <w:rPr>
          <w:rFonts w:hint="eastAsia"/>
          <w:szCs w:val="22"/>
        </w:rPr>
        <w:t xml:space="preserve"> </w:t>
      </w:r>
      <w:r w:rsidRPr="00B32B2E">
        <w:rPr>
          <w:szCs w:val="22"/>
        </w:rPr>
        <w:t>in the ITS G5A and ITS G5B medium;</w:t>
      </w:r>
      <w:r>
        <w:rPr>
          <w:rFonts w:hint="eastAsia"/>
          <w:szCs w:val="22"/>
        </w:rPr>
        <w:t xml:space="preserve"> </w:t>
      </w:r>
      <w:r w:rsidRPr="00B32B2E">
        <w:rPr>
          <w:szCs w:val="22"/>
        </w:rPr>
        <w:t>Report on Cross layer DCC algorithms and performance</w:t>
      </w:r>
      <w:r>
        <w:rPr>
          <w:rFonts w:hint="eastAsia"/>
          <w:szCs w:val="22"/>
        </w:rPr>
        <w:t xml:space="preserve"> </w:t>
      </w:r>
      <w:r w:rsidRPr="00B32B2E">
        <w:rPr>
          <w:szCs w:val="22"/>
        </w:rPr>
        <w:t>evaluation</w:t>
      </w:r>
      <w:r>
        <w:rPr>
          <w:szCs w:val="22"/>
          <w:lang w:val="en-US"/>
        </w:rPr>
        <w:t>”</w:t>
      </w:r>
      <w:r w:rsidRPr="004D1A22">
        <w:rPr>
          <w:szCs w:val="22"/>
          <w:lang w:val="en-US"/>
        </w:rPr>
        <w:t>.</w:t>
      </w:r>
    </w:p>
    <w:p w:rsidR="001E1ED0" w:rsidRPr="00D02904" w:rsidRDefault="001E1ED0" w:rsidP="001E1ED0">
      <w:pPr>
        <w:pStyle w:val="ZT"/>
        <w:framePr w:wrap="auto" w:hAnchor="text" w:yAlign="inline"/>
        <w:ind w:left="330" w:hangingChars="150" w:hanging="330"/>
        <w:jc w:val="left"/>
        <w:rPr>
          <w:szCs w:val="22"/>
          <w:lang w:val="en-US"/>
        </w:rPr>
      </w:pPr>
      <w:r w:rsidRPr="00D02904">
        <w:rPr>
          <w:rFonts w:ascii="Times New Roman" w:eastAsia="바탕" w:hAnsi="Times New Roman" w:hint="eastAsia"/>
          <w:b w:val="0"/>
          <w:kern w:val="2"/>
          <w:sz w:val="22"/>
          <w:szCs w:val="22"/>
          <w:lang w:val="en-US" w:eastAsia="ko-KR"/>
        </w:rPr>
        <w:t>[</w:t>
      </w:r>
      <w:r>
        <w:rPr>
          <w:rFonts w:ascii="Times New Roman" w:eastAsia="바탕" w:hAnsi="Times New Roman" w:hint="eastAsia"/>
          <w:b w:val="0"/>
          <w:kern w:val="2"/>
          <w:sz w:val="22"/>
          <w:szCs w:val="22"/>
          <w:lang w:val="en-US" w:eastAsia="ko-KR"/>
        </w:rPr>
        <w:t>4</w:t>
      </w:r>
      <w:r w:rsidRPr="00D02904">
        <w:rPr>
          <w:rFonts w:ascii="Times New Roman" w:eastAsia="바탕" w:hAnsi="Times New Roman" w:hint="eastAsia"/>
          <w:b w:val="0"/>
          <w:kern w:val="2"/>
          <w:sz w:val="22"/>
          <w:szCs w:val="22"/>
          <w:lang w:val="en-US" w:eastAsia="ko-KR"/>
        </w:rPr>
        <w:t xml:space="preserve">] </w:t>
      </w:r>
      <w:r w:rsidRPr="00D02904">
        <w:rPr>
          <w:rFonts w:ascii="Times New Roman" w:eastAsia="바탕" w:hAnsi="Times New Roman"/>
          <w:b w:val="0"/>
          <w:kern w:val="2"/>
          <w:sz w:val="22"/>
          <w:szCs w:val="22"/>
          <w:lang w:val="en-US" w:eastAsia="ko-KR"/>
        </w:rPr>
        <w:t>3GPP TR 22.885</w:t>
      </w:r>
      <w:r w:rsidRPr="00D02904">
        <w:rPr>
          <w:rFonts w:ascii="Times New Roman" w:eastAsia="바탕" w:hAnsi="Times New Roman" w:hint="eastAsia"/>
          <w:b w:val="0"/>
          <w:kern w:val="2"/>
          <w:sz w:val="22"/>
          <w:szCs w:val="22"/>
          <w:lang w:val="en-US" w:eastAsia="ko-KR"/>
        </w:rPr>
        <w:t xml:space="preserve">, </w:t>
      </w:r>
      <w:r>
        <w:rPr>
          <w:rFonts w:ascii="Times New Roman" w:eastAsia="바탕" w:hAnsi="Times New Roman"/>
          <w:b w:val="0"/>
          <w:kern w:val="2"/>
          <w:sz w:val="22"/>
          <w:szCs w:val="22"/>
          <w:lang w:val="en-US" w:eastAsia="ko-KR"/>
        </w:rPr>
        <w:t>“</w:t>
      </w:r>
      <w:r w:rsidRPr="00D02904">
        <w:rPr>
          <w:rFonts w:ascii="Times New Roman" w:eastAsia="바탕" w:hAnsi="Times New Roman"/>
          <w:b w:val="0"/>
          <w:kern w:val="2"/>
          <w:sz w:val="22"/>
          <w:szCs w:val="22"/>
          <w:lang w:val="en-US" w:eastAsia="ko-KR"/>
        </w:rPr>
        <w:t>3rd Generation Partnership Project;</w:t>
      </w:r>
      <w:r>
        <w:rPr>
          <w:rFonts w:ascii="Times New Roman" w:eastAsia="바탕" w:hAnsi="Times New Roman" w:hint="eastAsia"/>
          <w:b w:val="0"/>
          <w:kern w:val="2"/>
          <w:sz w:val="22"/>
          <w:szCs w:val="22"/>
          <w:lang w:val="en-US" w:eastAsia="ko-KR"/>
        </w:rPr>
        <w:t xml:space="preserve"> </w:t>
      </w:r>
      <w:r w:rsidRPr="00D02904">
        <w:rPr>
          <w:rFonts w:ascii="Times New Roman" w:eastAsia="바탕" w:hAnsi="Times New Roman"/>
          <w:b w:val="0"/>
          <w:kern w:val="2"/>
          <w:sz w:val="22"/>
          <w:szCs w:val="22"/>
          <w:lang w:val="en-US" w:eastAsia="ko-KR"/>
        </w:rPr>
        <w:t>Technical Specification Group Services and System Aspects;</w:t>
      </w:r>
      <w:r>
        <w:rPr>
          <w:rFonts w:ascii="Times New Roman" w:eastAsia="바탕" w:hAnsi="Times New Roman" w:hint="eastAsia"/>
          <w:b w:val="0"/>
          <w:kern w:val="2"/>
          <w:sz w:val="22"/>
          <w:szCs w:val="22"/>
          <w:lang w:val="en-US" w:eastAsia="ko-KR"/>
        </w:rPr>
        <w:t xml:space="preserve"> </w:t>
      </w:r>
      <w:r w:rsidRPr="00D02904">
        <w:rPr>
          <w:rFonts w:ascii="Times New Roman" w:eastAsia="바탕" w:hAnsi="Times New Roman"/>
          <w:b w:val="0"/>
          <w:kern w:val="2"/>
          <w:sz w:val="22"/>
          <w:szCs w:val="22"/>
          <w:lang w:val="en-US" w:eastAsia="ko-KR"/>
        </w:rPr>
        <w:t xml:space="preserve">Study on LTE </w:t>
      </w:r>
      <w:r w:rsidRPr="00D02904">
        <w:rPr>
          <w:rFonts w:ascii="Times New Roman" w:eastAsia="바탕" w:hAnsi="Times New Roman" w:hint="eastAsia"/>
          <w:b w:val="0"/>
          <w:kern w:val="2"/>
          <w:sz w:val="22"/>
          <w:szCs w:val="22"/>
          <w:lang w:val="en-US" w:eastAsia="ko-KR"/>
        </w:rPr>
        <w:t>S</w:t>
      </w:r>
      <w:r w:rsidRPr="00D02904">
        <w:rPr>
          <w:rFonts w:ascii="Times New Roman" w:eastAsia="바탕" w:hAnsi="Times New Roman"/>
          <w:b w:val="0"/>
          <w:kern w:val="2"/>
          <w:sz w:val="22"/>
          <w:szCs w:val="22"/>
          <w:lang w:val="en-US" w:eastAsia="ko-KR"/>
        </w:rPr>
        <w:t xml:space="preserve">upport for V2X </w:t>
      </w:r>
      <w:r w:rsidRPr="00D02904">
        <w:rPr>
          <w:rFonts w:ascii="Times New Roman" w:eastAsia="바탕" w:hAnsi="Times New Roman" w:hint="eastAsia"/>
          <w:b w:val="0"/>
          <w:kern w:val="2"/>
          <w:sz w:val="22"/>
          <w:szCs w:val="22"/>
          <w:lang w:val="en-US" w:eastAsia="ko-KR"/>
        </w:rPr>
        <w:t>S</w:t>
      </w:r>
      <w:r w:rsidRPr="00D02904">
        <w:rPr>
          <w:rFonts w:ascii="Times New Roman" w:eastAsia="바탕" w:hAnsi="Times New Roman"/>
          <w:b w:val="0"/>
          <w:kern w:val="2"/>
          <w:sz w:val="22"/>
          <w:szCs w:val="22"/>
          <w:lang w:val="en-US" w:eastAsia="ko-KR"/>
        </w:rPr>
        <w:t>ervices</w:t>
      </w:r>
      <w:r>
        <w:rPr>
          <w:rFonts w:ascii="Times New Roman" w:eastAsia="바탕" w:hAnsi="Times New Roman"/>
          <w:b w:val="0"/>
          <w:kern w:val="2"/>
          <w:sz w:val="22"/>
          <w:szCs w:val="22"/>
          <w:lang w:val="en-US" w:eastAsia="ko-KR"/>
        </w:rPr>
        <w:t>”</w:t>
      </w:r>
    </w:p>
    <w:p w:rsidR="001E1ED0" w:rsidRPr="001E1ED0" w:rsidRDefault="001E1ED0" w:rsidP="001E1ED0">
      <w:pPr>
        <w:pStyle w:val="LGTdoc0"/>
        <w:spacing w:before="120" w:afterLines="0" w:line="240" w:lineRule="auto"/>
        <w:rPr>
          <w:bCs/>
          <w:shd w:val="clear" w:color="auto" w:fill="FFFFFF"/>
        </w:rPr>
      </w:pPr>
    </w:p>
    <w:sectPr w:rsidR="001E1ED0" w:rsidRPr="001E1ED0"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E99" w:rsidRDefault="002E3E99">
      <w:r>
        <w:separator/>
      </w:r>
    </w:p>
  </w:endnote>
  <w:endnote w:type="continuationSeparator" w:id="0">
    <w:p w:rsidR="002E3E99" w:rsidRDefault="002E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16" w:rsidRDefault="007C4150">
    <w:pPr>
      <w:pStyle w:val="a7"/>
      <w:framePr w:wrap="around" w:vAnchor="text" w:hAnchor="margin" w:xAlign="center" w:y="1"/>
      <w:rPr>
        <w:rStyle w:val="a8"/>
      </w:rPr>
    </w:pPr>
    <w:r>
      <w:rPr>
        <w:rStyle w:val="a8"/>
      </w:rPr>
      <w:fldChar w:fldCharType="begin"/>
    </w:r>
    <w:r w:rsidR="00650916">
      <w:rPr>
        <w:rStyle w:val="a8"/>
      </w:rPr>
      <w:instrText xml:space="preserve">PAGE  </w:instrText>
    </w:r>
    <w:r>
      <w:rPr>
        <w:rStyle w:val="a8"/>
      </w:rPr>
      <w:fldChar w:fldCharType="end"/>
    </w:r>
  </w:p>
  <w:p w:rsidR="00650916" w:rsidRDefault="0065091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16" w:rsidRDefault="007C4150">
    <w:pPr>
      <w:pStyle w:val="a7"/>
      <w:framePr w:wrap="around" w:vAnchor="text" w:hAnchor="margin" w:xAlign="center" w:y="1"/>
      <w:rPr>
        <w:rStyle w:val="a8"/>
      </w:rPr>
    </w:pPr>
    <w:r>
      <w:rPr>
        <w:rStyle w:val="a8"/>
      </w:rPr>
      <w:fldChar w:fldCharType="begin"/>
    </w:r>
    <w:r w:rsidR="00650916">
      <w:rPr>
        <w:rStyle w:val="a8"/>
      </w:rPr>
      <w:instrText xml:space="preserve">PAGE  </w:instrText>
    </w:r>
    <w:r>
      <w:rPr>
        <w:rStyle w:val="a8"/>
      </w:rPr>
      <w:fldChar w:fldCharType="separate"/>
    </w:r>
    <w:r w:rsidR="00DC463C">
      <w:rPr>
        <w:rStyle w:val="a8"/>
        <w:noProof/>
      </w:rPr>
      <w:t>1</w:t>
    </w:r>
    <w:r>
      <w:rPr>
        <w:rStyle w:val="a8"/>
      </w:rPr>
      <w:fldChar w:fldCharType="end"/>
    </w:r>
  </w:p>
  <w:p w:rsidR="00650916" w:rsidRDefault="0065091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E99" w:rsidRDefault="002E3E99">
      <w:r>
        <w:separator/>
      </w:r>
    </w:p>
  </w:footnote>
  <w:footnote w:type="continuationSeparator" w:id="0">
    <w:p w:rsidR="002E3E99" w:rsidRDefault="002E3E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44CE7"/>
    <w:multiLevelType w:val="hybridMultilevel"/>
    <w:tmpl w:val="EE82A368"/>
    <w:lvl w:ilvl="0" w:tplc="3D3EDCD2">
      <w:start w:val="1"/>
      <w:numFmt w:val="bullet"/>
      <w:lvlText w:val="•"/>
      <w:lvlJc w:val="left"/>
      <w:pPr>
        <w:tabs>
          <w:tab w:val="num" w:pos="720"/>
        </w:tabs>
        <w:ind w:left="720" w:hanging="360"/>
      </w:pPr>
      <w:rPr>
        <w:rFonts w:ascii="Arial" w:hAnsi="Arial" w:cs="Times New Roman" w:hint="default"/>
      </w:rPr>
    </w:lvl>
    <w:lvl w:ilvl="1" w:tplc="E91A4852">
      <w:start w:val="2112"/>
      <w:numFmt w:val="bullet"/>
      <w:lvlText w:val="•"/>
      <w:lvlJc w:val="left"/>
      <w:pPr>
        <w:tabs>
          <w:tab w:val="num" w:pos="1440"/>
        </w:tabs>
        <w:ind w:left="1440" w:hanging="360"/>
      </w:pPr>
      <w:rPr>
        <w:rFonts w:ascii="Arial" w:hAnsi="Arial" w:cs="Times New Roman" w:hint="default"/>
      </w:rPr>
    </w:lvl>
    <w:lvl w:ilvl="2" w:tplc="DA36EBC4">
      <w:start w:val="2112"/>
      <w:numFmt w:val="bullet"/>
      <w:lvlText w:val="•"/>
      <w:lvlJc w:val="left"/>
      <w:pPr>
        <w:tabs>
          <w:tab w:val="num" w:pos="2160"/>
        </w:tabs>
        <w:ind w:left="2160" w:hanging="360"/>
      </w:pPr>
      <w:rPr>
        <w:rFonts w:ascii="Arial" w:hAnsi="Arial" w:cs="Times New Roman" w:hint="default"/>
      </w:rPr>
    </w:lvl>
    <w:lvl w:ilvl="3" w:tplc="6AF0D9C6">
      <w:start w:val="1"/>
      <w:numFmt w:val="bullet"/>
      <w:lvlText w:val="•"/>
      <w:lvlJc w:val="left"/>
      <w:pPr>
        <w:tabs>
          <w:tab w:val="num" w:pos="2880"/>
        </w:tabs>
        <w:ind w:left="2880" w:hanging="360"/>
      </w:pPr>
      <w:rPr>
        <w:rFonts w:ascii="Arial" w:hAnsi="Arial" w:cs="Times New Roman" w:hint="default"/>
      </w:rPr>
    </w:lvl>
    <w:lvl w:ilvl="4" w:tplc="37088BF6">
      <w:start w:val="1"/>
      <w:numFmt w:val="bullet"/>
      <w:lvlText w:val="•"/>
      <w:lvlJc w:val="left"/>
      <w:pPr>
        <w:tabs>
          <w:tab w:val="num" w:pos="3600"/>
        </w:tabs>
        <w:ind w:left="3600" w:hanging="360"/>
      </w:pPr>
      <w:rPr>
        <w:rFonts w:ascii="Arial" w:hAnsi="Arial" w:cs="Times New Roman" w:hint="default"/>
      </w:rPr>
    </w:lvl>
    <w:lvl w:ilvl="5" w:tplc="FC780982">
      <w:start w:val="1"/>
      <w:numFmt w:val="bullet"/>
      <w:lvlText w:val="•"/>
      <w:lvlJc w:val="left"/>
      <w:pPr>
        <w:tabs>
          <w:tab w:val="num" w:pos="4320"/>
        </w:tabs>
        <w:ind w:left="4320" w:hanging="360"/>
      </w:pPr>
      <w:rPr>
        <w:rFonts w:ascii="Arial" w:hAnsi="Arial" w:cs="Times New Roman" w:hint="default"/>
      </w:rPr>
    </w:lvl>
    <w:lvl w:ilvl="6" w:tplc="2E2CAE26">
      <w:start w:val="1"/>
      <w:numFmt w:val="bullet"/>
      <w:lvlText w:val="•"/>
      <w:lvlJc w:val="left"/>
      <w:pPr>
        <w:tabs>
          <w:tab w:val="num" w:pos="5040"/>
        </w:tabs>
        <w:ind w:left="5040" w:hanging="360"/>
      </w:pPr>
      <w:rPr>
        <w:rFonts w:ascii="Arial" w:hAnsi="Arial" w:cs="Times New Roman" w:hint="default"/>
      </w:rPr>
    </w:lvl>
    <w:lvl w:ilvl="7" w:tplc="6AC8D716">
      <w:start w:val="1"/>
      <w:numFmt w:val="bullet"/>
      <w:lvlText w:val="•"/>
      <w:lvlJc w:val="left"/>
      <w:pPr>
        <w:tabs>
          <w:tab w:val="num" w:pos="5760"/>
        </w:tabs>
        <w:ind w:left="5760" w:hanging="360"/>
      </w:pPr>
      <w:rPr>
        <w:rFonts w:ascii="Arial" w:hAnsi="Arial" w:cs="Times New Roman" w:hint="default"/>
      </w:rPr>
    </w:lvl>
    <w:lvl w:ilvl="8" w:tplc="0CD8163C">
      <w:start w:val="1"/>
      <w:numFmt w:val="bullet"/>
      <w:lvlText w:val="•"/>
      <w:lvlJc w:val="left"/>
      <w:pPr>
        <w:tabs>
          <w:tab w:val="num" w:pos="6480"/>
        </w:tabs>
        <w:ind w:left="6480" w:hanging="360"/>
      </w:pPr>
      <w:rPr>
        <w:rFonts w:ascii="Arial" w:hAnsi="Arial" w:cs="Times New Roman" w:hint="default"/>
      </w:rPr>
    </w:lvl>
  </w:abstractNum>
  <w:abstractNum w:abstractNumId="1">
    <w:nsid w:val="227F246C"/>
    <w:multiLevelType w:val="hybridMultilevel"/>
    <w:tmpl w:val="739CAD46"/>
    <w:lvl w:ilvl="0" w:tplc="75AE2C64">
      <w:start w:val="2"/>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6D425C57"/>
    <w:multiLevelType w:val="hybridMultilevel"/>
    <w:tmpl w:val="EF38BECC"/>
    <w:lvl w:ilvl="0" w:tplc="04090001">
      <w:start w:val="1"/>
      <w:numFmt w:val="bullet"/>
      <w:lvlText w:val=""/>
      <w:lvlJc w:val="left"/>
      <w:pPr>
        <w:ind w:left="1225" w:hanging="400"/>
      </w:pPr>
      <w:rPr>
        <w:rFonts w:ascii="Wingdings" w:hAnsi="Wingdings" w:hint="default"/>
      </w:rPr>
    </w:lvl>
    <w:lvl w:ilvl="1" w:tplc="E884D478">
      <w:start w:val="2819"/>
      <w:numFmt w:val="bullet"/>
      <w:lvlText w:val="–"/>
      <w:lvlJc w:val="left"/>
      <w:pPr>
        <w:ind w:left="1625" w:hanging="400"/>
      </w:pPr>
      <w:rPr>
        <w:rFonts w:ascii="Arial" w:hAnsi="Arial" w:hint="default"/>
      </w:rPr>
    </w:lvl>
    <w:lvl w:ilvl="2" w:tplc="E3609FF8">
      <w:start w:val="1"/>
      <w:numFmt w:val="bullet"/>
      <w:lvlText w:val="◦"/>
      <w:lvlJc w:val="left"/>
      <w:pPr>
        <w:ind w:left="2025" w:hanging="400"/>
      </w:pPr>
      <w:rPr>
        <w:rFonts w:ascii="Courier New" w:hAnsi="Courier New"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7">
    <w:nsid w:val="75521EAF"/>
    <w:multiLevelType w:val="hybridMultilevel"/>
    <w:tmpl w:val="9F4A6E9E"/>
    <w:lvl w:ilvl="0" w:tplc="0B9CD93A">
      <w:start w:val="1"/>
      <w:numFmt w:val="bullet"/>
      <w:lvlText w:val="•"/>
      <w:lvlJc w:val="left"/>
      <w:pPr>
        <w:tabs>
          <w:tab w:val="num" w:pos="720"/>
        </w:tabs>
        <w:ind w:left="720" w:hanging="360"/>
      </w:pPr>
      <w:rPr>
        <w:rFonts w:ascii="Arial" w:hAnsi="Arial" w:cs="Times New Roman" w:hint="default"/>
      </w:rPr>
    </w:lvl>
    <w:lvl w:ilvl="1" w:tplc="0D9A35DE">
      <w:start w:val="162"/>
      <w:numFmt w:val="bullet"/>
      <w:lvlText w:val="–"/>
      <w:lvlJc w:val="left"/>
      <w:pPr>
        <w:tabs>
          <w:tab w:val="num" w:pos="1440"/>
        </w:tabs>
        <w:ind w:left="1440" w:hanging="360"/>
      </w:pPr>
      <w:rPr>
        <w:rFonts w:ascii="Arial" w:hAnsi="Arial" w:cs="Times New Roman" w:hint="default"/>
      </w:rPr>
    </w:lvl>
    <w:lvl w:ilvl="2" w:tplc="EF320278">
      <w:start w:val="162"/>
      <w:numFmt w:val="bullet"/>
      <w:lvlText w:val="•"/>
      <w:lvlJc w:val="left"/>
      <w:pPr>
        <w:tabs>
          <w:tab w:val="num" w:pos="2160"/>
        </w:tabs>
        <w:ind w:left="2160" w:hanging="360"/>
      </w:pPr>
      <w:rPr>
        <w:rFonts w:ascii="Arial" w:hAnsi="Arial" w:cs="Times New Roman" w:hint="default"/>
      </w:rPr>
    </w:lvl>
    <w:lvl w:ilvl="3" w:tplc="14E850CA">
      <w:start w:val="1"/>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5"/>
  </w:num>
  <w:num w:numId="4">
    <w:abstractNumId w:val="8"/>
  </w:num>
  <w:num w:numId="5">
    <w:abstractNumId w:val="9"/>
  </w:num>
  <w:num w:numId="6">
    <w:abstractNumId w:val="4"/>
  </w:num>
  <w:num w:numId="7">
    <w:abstractNumId w:val="0"/>
  </w:num>
  <w:num w:numId="8">
    <w:abstractNumId w:val="1"/>
  </w:num>
  <w:num w:numId="9">
    <w:abstractNumId w:val="7"/>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102D"/>
    <w:rsid w:val="0000266C"/>
    <w:rsid w:val="000031B4"/>
    <w:rsid w:val="00004412"/>
    <w:rsid w:val="000054EF"/>
    <w:rsid w:val="00005980"/>
    <w:rsid w:val="00005DB1"/>
    <w:rsid w:val="00006830"/>
    <w:rsid w:val="000072D1"/>
    <w:rsid w:val="00007415"/>
    <w:rsid w:val="00007711"/>
    <w:rsid w:val="000100BF"/>
    <w:rsid w:val="00010300"/>
    <w:rsid w:val="00010F32"/>
    <w:rsid w:val="00011317"/>
    <w:rsid w:val="00011651"/>
    <w:rsid w:val="0001258E"/>
    <w:rsid w:val="00012850"/>
    <w:rsid w:val="00012E36"/>
    <w:rsid w:val="00012FDD"/>
    <w:rsid w:val="00013055"/>
    <w:rsid w:val="000131DA"/>
    <w:rsid w:val="0001423F"/>
    <w:rsid w:val="00014774"/>
    <w:rsid w:val="0001478A"/>
    <w:rsid w:val="0001544B"/>
    <w:rsid w:val="00015664"/>
    <w:rsid w:val="000158D1"/>
    <w:rsid w:val="0001612D"/>
    <w:rsid w:val="00016B13"/>
    <w:rsid w:val="000171D8"/>
    <w:rsid w:val="0002036C"/>
    <w:rsid w:val="00020756"/>
    <w:rsid w:val="00020A46"/>
    <w:rsid w:val="0002124B"/>
    <w:rsid w:val="00021C4E"/>
    <w:rsid w:val="00022517"/>
    <w:rsid w:val="00022884"/>
    <w:rsid w:val="00023BE1"/>
    <w:rsid w:val="0002413F"/>
    <w:rsid w:val="00024655"/>
    <w:rsid w:val="00024681"/>
    <w:rsid w:val="00025124"/>
    <w:rsid w:val="00025449"/>
    <w:rsid w:val="0002563D"/>
    <w:rsid w:val="00025D9A"/>
    <w:rsid w:val="00025EF9"/>
    <w:rsid w:val="000260CD"/>
    <w:rsid w:val="00026134"/>
    <w:rsid w:val="0002693C"/>
    <w:rsid w:val="00026D91"/>
    <w:rsid w:val="00027A80"/>
    <w:rsid w:val="00027EBD"/>
    <w:rsid w:val="00030038"/>
    <w:rsid w:val="00030228"/>
    <w:rsid w:val="0003055F"/>
    <w:rsid w:val="0003083B"/>
    <w:rsid w:val="00030CB5"/>
    <w:rsid w:val="000310F9"/>
    <w:rsid w:val="000312B9"/>
    <w:rsid w:val="000324CD"/>
    <w:rsid w:val="00032775"/>
    <w:rsid w:val="00032898"/>
    <w:rsid w:val="00032C3B"/>
    <w:rsid w:val="00032D3D"/>
    <w:rsid w:val="00032FB9"/>
    <w:rsid w:val="000337CB"/>
    <w:rsid w:val="00034F4A"/>
    <w:rsid w:val="00034FBE"/>
    <w:rsid w:val="0003506B"/>
    <w:rsid w:val="00035512"/>
    <w:rsid w:val="000358DA"/>
    <w:rsid w:val="00035927"/>
    <w:rsid w:val="00036063"/>
    <w:rsid w:val="000366A1"/>
    <w:rsid w:val="00036B40"/>
    <w:rsid w:val="000401DC"/>
    <w:rsid w:val="00041274"/>
    <w:rsid w:val="000415AB"/>
    <w:rsid w:val="00041985"/>
    <w:rsid w:val="00041B42"/>
    <w:rsid w:val="00041EA9"/>
    <w:rsid w:val="0004289F"/>
    <w:rsid w:val="0004330F"/>
    <w:rsid w:val="000439C8"/>
    <w:rsid w:val="000439FF"/>
    <w:rsid w:val="000450D9"/>
    <w:rsid w:val="00046061"/>
    <w:rsid w:val="000461D0"/>
    <w:rsid w:val="000465DD"/>
    <w:rsid w:val="00046C16"/>
    <w:rsid w:val="00047E8D"/>
    <w:rsid w:val="00047ECA"/>
    <w:rsid w:val="00050112"/>
    <w:rsid w:val="00050EF0"/>
    <w:rsid w:val="0005153A"/>
    <w:rsid w:val="00052433"/>
    <w:rsid w:val="00052796"/>
    <w:rsid w:val="00052B49"/>
    <w:rsid w:val="000534FF"/>
    <w:rsid w:val="0005351A"/>
    <w:rsid w:val="00053AEB"/>
    <w:rsid w:val="000548BF"/>
    <w:rsid w:val="00054AEE"/>
    <w:rsid w:val="00054B86"/>
    <w:rsid w:val="0005629B"/>
    <w:rsid w:val="0005684A"/>
    <w:rsid w:val="000568D7"/>
    <w:rsid w:val="000569BC"/>
    <w:rsid w:val="00056C93"/>
    <w:rsid w:val="0005792C"/>
    <w:rsid w:val="000579A3"/>
    <w:rsid w:val="00060BFE"/>
    <w:rsid w:val="00060C02"/>
    <w:rsid w:val="00060DD6"/>
    <w:rsid w:val="00061620"/>
    <w:rsid w:val="00061791"/>
    <w:rsid w:val="00061EE4"/>
    <w:rsid w:val="00062AA4"/>
    <w:rsid w:val="00063058"/>
    <w:rsid w:val="000639D7"/>
    <w:rsid w:val="00063CCB"/>
    <w:rsid w:val="00063FC8"/>
    <w:rsid w:val="00064460"/>
    <w:rsid w:val="00064E0B"/>
    <w:rsid w:val="0006507A"/>
    <w:rsid w:val="00065FD0"/>
    <w:rsid w:val="000660C6"/>
    <w:rsid w:val="00066DD5"/>
    <w:rsid w:val="0006795B"/>
    <w:rsid w:val="00067BBB"/>
    <w:rsid w:val="00070C68"/>
    <w:rsid w:val="00071011"/>
    <w:rsid w:val="00071D4E"/>
    <w:rsid w:val="000723C7"/>
    <w:rsid w:val="000726D2"/>
    <w:rsid w:val="00072BF0"/>
    <w:rsid w:val="00072C30"/>
    <w:rsid w:val="00072C46"/>
    <w:rsid w:val="00072FFB"/>
    <w:rsid w:val="00073041"/>
    <w:rsid w:val="00073291"/>
    <w:rsid w:val="00073964"/>
    <w:rsid w:val="00073DD2"/>
    <w:rsid w:val="00073E69"/>
    <w:rsid w:val="00073F47"/>
    <w:rsid w:val="0007407D"/>
    <w:rsid w:val="000755F5"/>
    <w:rsid w:val="000757E6"/>
    <w:rsid w:val="00075E99"/>
    <w:rsid w:val="00076229"/>
    <w:rsid w:val="00076472"/>
    <w:rsid w:val="00076619"/>
    <w:rsid w:val="0007664C"/>
    <w:rsid w:val="00076CF9"/>
    <w:rsid w:val="00076F31"/>
    <w:rsid w:val="00077EA9"/>
    <w:rsid w:val="00080103"/>
    <w:rsid w:val="00080C62"/>
    <w:rsid w:val="00080D26"/>
    <w:rsid w:val="000812E5"/>
    <w:rsid w:val="0008142A"/>
    <w:rsid w:val="00081EB0"/>
    <w:rsid w:val="00081FEC"/>
    <w:rsid w:val="0008214C"/>
    <w:rsid w:val="00082434"/>
    <w:rsid w:val="00082B84"/>
    <w:rsid w:val="00083802"/>
    <w:rsid w:val="00083D81"/>
    <w:rsid w:val="0008401E"/>
    <w:rsid w:val="00084BD1"/>
    <w:rsid w:val="00085590"/>
    <w:rsid w:val="00086269"/>
    <w:rsid w:val="0009036A"/>
    <w:rsid w:val="000907E5"/>
    <w:rsid w:val="00090AE3"/>
    <w:rsid w:val="00091429"/>
    <w:rsid w:val="00091495"/>
    <w:rsid w:val="00091B63"/>
    <w:rsid w:val="000924D6"/>
    <w:rsid w:val="00093234"/>
    <w:rsid w:val="000932BC"/>
    <w:rsid w:val="00093394"/>
    <w:rsid w:val="000935E0"/>
    <w:rsid w:val="00094F30"/>
    <w:rsid w:val="00095BE6"/>
    <w:rsid w:val="00095F2C"/>
    <w:rsid w:val="00095F9F"/>
    <w:rsid w:val="000969E4"/>
    <w:rsid w:val="00096AD9"/>
    <w:rsid w:val="00097117"/>
    <w:rsid w:val="00097236"/>
    <w:rsid w:val="000975D5"/>
    <w:rsid w:val="00097C5B"/>
    <w:rsid w:val="000A0045"/>
    <w:rsid w:val="000A113C"/>
    <w:rsid w:val="000A11A7"/>
    <w:rsid w:val="000A1325"/>
    <w:rsid w:val="000A1465"/>
    <w:rsid w:val="000A1683"/>
    <w:rsid w:val="000A16ED"/>
    <w:rsid w:val="000A2024"/>
    <w:rsid w:val="000A2BEF"/>
    <w:rsid w:val="000A2FD1"/>
    <w:rsid w:val="000A35C5"/>
    <w:rsid w:val="000A39F4"/>
    <w:rsid w:val="000A41F4"/>
    <w:rsid w:val="000A492B"/>
    <w:rsid w:val="000A4B87"/>
    <w:rsid w:val="000A58BF"/>
    <w:rsid w:val="000A5DC7"/>
    <w:rsid w:val="000A62EA"/>
    <w:rsid w:val="000A75DB"/>
    <w:rsid w:val="000B0375"/>
    <w:rsid w:val="000B06C0"/>
    <w:rsid w:val="000B0E98"/>
    <w:rsid w:val="000B0FAC"/>
    <w:rsid w:val="000B1425"/>
    <w:rsid w:val="000B160D"/>
    <w:rsid w:val="000B223C"/>
    <w:rsid w:val="000B2552"/>
    <w:rsid w:val="000B26F4"/>
    <w:rsid w:val="000B2F82"/>
    <w:rsid w:val="000B3E0F"/>
    <w:rsid w:val="000B4437"/>
    <w:rsid w:val="000B44A8"/>
    <w:rsid w:val="000B476E"/>
    <w:rsid w:val="000B490D"/>
    <w:rsid w:val="000B5023"/>
    <w:rsid w:val="000B598A"/>
    <w:rsid w:val="000B5C84"/>
    <w:rsid w:val="000B5E17"/>
    <w:rsid w:val="000B5E5A"/>
    <w:rsid w:val="000B7210"/>
    <w:rsid w:val="000B721D"/>
    <w:rsid w:val="000B759D"/>
    <w:rsid w:val="000B7695"/>
    <w:rsid w:val="000B7EFD"/>
    <w:rsid w:val="000C0BCF"/>
    <w:rsid w:val="000C1030"/>
    <w:rsid w:val="000C2A55"/>
    <w:rsid w:val="000C2BA0"/>
    <w:rsid w:val="000C37FB"/>
    <w:rsid w:val="000C3DCD"/>
    <w:rsid w:val="000C5084"/>
    <w:rsid w:val="000C512C"/>
    <w:rsid w:val="000C5285"/>
    <w:rsid w:val="000C5D1A"/>
    <w:rsid w:val="000C606B"/>
    <w:rsid w:val="000C62F8"/>
    <w:rsid w:val="000C68FE"/>
    <w:rsid w:val="000C6914"/>
    <w:rsid w:val="000C7A54"/>
    <w:rsid w:val="000C7D13"/>
    <w:rsid w:val="000C7E3A"/>
    <w:rsid w:val="000D01D9"/>
    <w:rsid w:val="000D08EF"/>
    <w:rsid w:val="000D107E"/>
    <w:rsid w:val="000D1501"/>
    <w:rsid w:val="000D1A19"/>
    <w:rsid w:val="000D1A96"/>
    <w:rsid w:val="000D2579"/>
    <w:rsid w:val="000D2D52"/>
    <w:rsid w:val="000D3F6E"/>
    <w:rsid w:val="000D4423"/>
    <w:rsid w:val="000D4832"/>
    <w:rsid w:val="000D4A67"/>
    <w:rsid w:val="000D4F16"/>
    <w:rsid w:val="000D5350"/>
    <w:rsid w:val="000D5460"/>
    <w:rsid w:val="000D5B2E"/>
    <w:rsid w:val="000D5BDE"/>
    <w:rsid w:val="000D6745"/>
    <w:rsid w:val="000D6CF1"/>
    <w:rsid w:val="000D6F43"/>
    <w:rsid w:val="000D7577"/>
    <w:rsid w:val="000E09D6"/>
    <w:rsid w:val="000E0E85"/>
    <w:rsid w:val="000E25D0"/>
    <w:rsid w:val="000E2BC7"/>
    <w:rsid w:val="000E2C80"/>
    <w:rsid w:val="000E2F7C"/>
    <w:rsid w:val="000E328F"/>
    <w:rsid w:val="000E3C9D"/>
    <w:rsid w:val="000E4B1E"/>
    <w:rsid w:val="000E5280"/>
    <w:rsid w:val="000E5B30"/>
    <w:rsid w:val="000E5B44"/>
    <w:rsid w:val="000E5DAD"/>
    <w:rsid w:val="000E5F7E"/>
    <w:rsid w:val="000E6B37"/>
    <w:rsid w:val="000E6C94"/>
    <w:rsid w:val="000E72E5"/>
    <w:rsid w:val="000E7F00"/>
    <w:rsid w:val="000F07A0"/>
    <w:rsid w:val="000F1AB3"/>
    <w:rsid w:val="000F1FB8"/>
    <w:rsid w:val="000F2618"/>
    <w:rsid w:val="000F2AA7"/>
    <w:rsid w:val="000F2AE4"/>
    <w:rsid w:val="000F3E05"/>
    <w:rsid w:val="000F44B1"/>
    <w:rsid w:val="000F4C32"/>
    <w:rsid w:val="000F6048"/>
    <w:rsid w:val="000F62A9"/>
    <w:rsid w:val="000F63D8"/>
    <w:rsid w:val="000F6D94"/>
    <w:rsid w:val="000F764B"/>
    <w:rsid w:val="000F7B1A"/>
    <w:rsid w:val="000F7B97"/>
    <w:rsid w:val="001004D7"/>
    <w:rsid w:val="00100591"/>
    <w:rsid w:val="00101657"/>
    <w:rsid w:val="00101CF6"/>
    <w:rsid w:val="001029DC"/>
    <w:rsid w:val="00102ADD"/>
    <w:rsid w:val="00103161"/>
    <w:rsid w:val="001034C9"/>
    <w:rsid w:val="00103AE1"/>
    <w:rsid w:val="00104368"/>
    <w:rsid w:val="00105BA9"/>
    <w:rsid w:val="00106326"/>
    <w:rsid w:val="0010670A"/>
    <w:rsid w:val="00106891"/>
    <w:rsid w:val="00106AE5"/>
    <w:rsid w:val="00106BB5"/>
    <w:rsid w:val="00106DA6"/>
    <w:rsid w:val="001073B9"/>
    <w:rsid w:val="00110A9E"/>
    <w:rsid w:val="001111EA"/>
    <w:rsid w:val="0011172F"/>
    <w:rsid w:val="00111DBD"/>
    <w:rsid w:val="0011254E"/>
    <w:rsid w:val="0011283D"/>
    <w:rsid w:val="00112A9C"/>
    <w:rsid w:val="00113492"/>
    <w:rsid w:val="00113FB8"/>
    <w:rsid w:val="0011456A"/>
    <w:rsid w:val="00114DE5"/>
    <w:rsid w:val="001150A3"/>
    <w:rsid w:val="001155D7"/>
    <w:rsid w:val="0011590B"/>
    <w:rsid w:val="00116508"/>
    <w:rsid w:val="00116F93"/>
    <w:rsid w:val="00117174"/>
    <w:rsid w:val="0011774B"/>
    <w:rsid w:val="0012036B"/>
    <w:rsid w:val="001208F1"/>
    <w:rsid w:val="00121532"/>
    <w:rsid w:val="00122B7B"/>
    <w:rsid w:val="001230AF"/>
    <w:rsid w:val="001234BC"/>
    <w:rsid w:val="00123CC5"/>
    <w:rsid w:val="00123D48"/>
    <w:rsid w:val="00123F69"/>
    <w:rsid w:val="00123F88"/>
    <w:rsid w:val="00124099"/>
    <w:rsid w:val="0012496A"/>
    <w:rsid w:val="0012533E"/>
    <w:rsid w:val="00125DC9"/>
    <w:rsid w:val="00125FB9"/>
    <w:rsid w:val="00127118"/>
    <w:rsid w:val="00127949"/>
    <w:rsid w:val="00130201"/>
    <w:rsid w:val="00130E1F"/>
    <w:rsid w:val="00130F1C"/>
    <w:rsid w:val="001324CD"/>
    <w:rsid w:val="0013271B"/>
    <w:rsid w:val="0013310D"/>
    <w:rsid w:val="0013358C"/>
    <w:rsid w:val="00133B03"/>
    <w:rsid w:val="00133F41"/>
    <w:rsid w:val="00134B43"/>
    <w:rsid w:val="00136945"/>
    <w:rsid w:val="00136BCA"/>
    <w:rsid w:val="00137D00"/>
    <w:rsid w:val="001401AD"/>
    <w:rsid w:val="001413F1"/>
    <w:rsid w:val="00141860"/>
    <w:rsid w:val="00143CB6"/>
    <w:rsid w:val="0014494E"/>
    <w:rsid w:val="00144F3A"/>
    <w:rsid w:val="001461F6"/>
    <w:rsid w:val="00146769"/>
    <w:rsid w:val="00147438"/>
    <w:rsid w:val="0014775B"/>
    <w:rsid w:val="001479B8"/>
    <w:rsid w:val="00147D5F"/>
    <w:rsid w:val="001507EB"/>
    <w:rsid w:val="00151285"/>
    <w:rsid w:val="001512FC"/>
    <w:rsid w:val="00153171"/>
    <w:rsid w:val="001532F6"/>
    <w:rsid w:val="00154160"/>
    <w:rsid w:val="00154AF3"/>
    <w:rsid w:val="0015524F"/>
    <w:rsid w:val="0015541E"/>
    <w:rsid w:val="0015574E"/>
    <w:rsid w:val="00156547"/>
    <w:rsid w:val="00156804"/>
    <w:rsid w:val="00156E1D"/>
    <w:rsid w:val="00157937"/>
    <w:rsid w:val="00157F66"/>
    <w:rsid w:val="001601F8"/>
    <w:rsid w:val="0016068D"/>
    <w:rsid w:val="00160A49"/>
    <w:rsid w:val="001620F5"/>
    <w:rsid w:val="001625C4"/>
    <w:rsid w:val="001626E3"/>
    <w:rsid w:val="00162F34"/>
    <w:rsid w:val="00163770"/>
    <w:rsid w:val="001648A2"/>
    <w:rsid w:val="001648F9"/>
    <w:rsid w:val="00164904"/>
    <w:rsid w:val="00164C59"/>
    <w:rsid w:val="00164F21"/>
    <w:rsid w:val="001657C6"/>
    <w:rsid w:val="00165D0E"/>
    <w:rsid w:val="00165EFE"/>
    <w:rsid w:val="00166149"/>
    <w:rsid w:val="00166161"/>
    <w:rsid w:val="00166C15"/>
    <w:rsid w:val="00166E4F"/>
    <w:rsid w:val="00167636"/>
    <w:rsid w:val="00167A23"/>
    <w:rsid w:val="00167BFA"/>
    <w:rsid w:val="00170050"/>
    <w:rsid w:val="0017038F"/>
    <w:rsid w:val="0017041E"/>
    <w:rsid w:val="0017044F"/>
    <w:rsid w:val="00170A8E"/>
    <w:rsid w:val="00170CBB"/>
    <w:rsid w:val="00171E0B"/>
    <w:rsid w:val="001721BA"/>
    <w:rsid w:val="001726A5"/>
    <w:rsid w:val="001727B6"/>
    <w:rsid w:val="00172857"/>
    <w:rsid w:val="0017388C"/>
    <w:rsid w:val="00173C85"/>
    <w:rsid w:val="00173CFC"/>
    <w:rsid w:val="001758CB"/>
    <w:rsid w:val="00176136"/>
    <w:rsid w:val="00177520"/>
    <w:rsid w:val="00177A83"/>
    <w:rsid w:val="00177DE5"/>
    <w:rsid w:val="001801E9"/>
    <w:rsid w:val="001805E1"/>
    <w:rsid w:val="00180D28"/>
    <w:rsid w:val="00182B35"/>
    <w:rsid w:val="0018303B"/>
    <w:rsid w:val="00183377"/>
    <w:rsid w:val="001834C2"/>
    <w:rsid w:val="00183DF9"/>
    <w:rsid w:val="001849E5"/>
    <w:rsid w:val="00184E53"/>
    <w:rsid w:val="001854EA"/>
    <w:rsid w:val="00185620"/>
    <w:rsid w:val="0018591D"/>
    <w:rsid w:val="00186404"/>
    <w:rsid w:val="001864D4"/>
    <w:rsid w:val="00187AC0"/>
    <w:rsid w:val="001914DC"/>
    <w:rsid w:val="001914E2"/>
    <w:rsid w:val="0019211C"/>
    <w:rsid w:val="00192A6A"/>
    <w:rsid w:val="00192EEF"/>
    <w:rsid w:val="001933C2"/>
    <w:rsid w:val="00193423"/>
    <w:rsid w:val="00193890"/>
    <w:rsid w:val="0019547C"/>
    <w:rsid w:val="00195786"/>
    <w:rsid w:val="00195D95"/>
    <w:rsid w:val="001966C1"/>
    <w:rsid w:val="001972E3"/>
    <w:rsid w:val="00197645"/>
    <w:rsid w:val="001A00EB"/>
    <w:rsid w:val="001A0326"/>
    <w:rsid w:val="001A0630"/>
    <w:rsid w:val="001A0B3B"/>
    <w:rsid w:val="001A1730"/>
    <w:rsid w:val="001A173F"/>
    <w:rsid w:val="001A18A6"/>
    <w:rsid w:val="001A1B82"/>
    <w:rsid w:val="001A2D9F"/>
    <w:rsid w:val="001A2EE5"/>
    <w:rsid w:val="001A3407"/>
    <w:rsid w:val="001A37B4"/>
    <w:rsid w:val="001A45F5"/>
    <w:rsid w:val="001A47AA"/>
    <w:rsid w:val="001A5050"/>
    <w:rsid w:val="001A58D3"/>
    <w:rsid w:val="001A62FA"/>
    <w:rsid w:val="001A635A"/>
    <w:rsid w:val="001A7042"/>
    <w:rsid w:val="001A7283"/>
    <w:rsid w:val="001A73A2"/>
    <w:rsid w:val="001B03FE"/>
    <w:rsid w:val="001B1163"/>
    <w:rsid w:val="001B12FB"/>
    <w:rsid w:val="001B14DE"/>
    <w:rsid w:val="001B16D7"/>
    <w:rsid w:val="001B1BE8"/>
    <w:rsid w:val="001B2005"/>
    <w:rsid w:val="001B240D"/>
    <w:rsid w:val="001B24F0"/>
    <w:rsid w:val="001B35AE"/>
    <w:rsid w:val="001B3A9D"/>
    <w:rsid w:val="001B42EF"/>
    <w:rsid w:val="001B4B99"/>
    <w:rsid w:val="001B56BF"/>
    <w:rsid w:val="001B63E8"/>
    <w:rsid w:val="001B7078"/>
    <w:rsid w:val="001C00BB"/>
    <w:rsid w:val="001C0EE1"/>
    <w:rsid w:val="001C1BDC"/>
    <w:rsid w:val="001C2384"/>
    <w:rsid w:val="001C28B0"/>
    <w:rsid w:val="001C2DEA"/>
    <w:rsid w:val="001C311F"/>
    <w:rsid w:val="001C3CEE"/>
    <w:rsid w:val="001C48AC"/>
    <w:rsid w:val="001C515A"/>
    <w:rsid w:val="001C5DEF"/>
    <w:rsid w:val="001C6056"/>
    <w:rsid w:val="001C63EF"/>
    <w:rsid w:val="001C65A4"/>
    <w:rsid w:val="001C65AD"/>
    <w:rsid w:val="001C6EDF"/>
    <w:rsid w:val="001C7142"/>
    <w:rsid w:val="001D03B1"/>
    <w:rsid w:val="001D10A9"/>
    <w:rsid w:val="001D16C9"/>
    <w:rsid w:val="001D1929"/>
    <w:rsid w:val="001D2493"/>
    <w:rsid w:val="001D2B66"/>
    <w:rsid w:val="001D3007"/>
    <w:rsid w:val="001D3E95"/>
    <w:rsid w:val="001D4B7E"/>
    <w:rsid w:val="001D4CEE"/>
    <w:rsid w:val="001D4E0F"/>
    <w:rsid w:val="001D5001"/>
    <w:rsid w:val="001D6524"/>
    <w:rsid w:val="001D7D89"/>
    <w:rsid w:val="001E02DD"/>
    <w:rsid w:val="001E0401"/>
    <w:rsid w:val="001E07CD"/>
    <w:rsid w:val="001E0911"/>
    <w:rsid w:val="001E09EB"/>
    <w:rsid w:val="001E1ED0"/>
    <w:rsid w:val="001E32AD"/>
    <w:rsid w:val="001E391F"/>
    <w:rsid w:val="001E39DE"/>
    <w:rsid w:val="001E3B7E"/>
    <w:rsid w:val="001E3FDC"/>
    <w:rsid w:val="001E45F9"/>
    <w:rsid w:val="001E4906"/>
    <w:rsid w:val="001E4C61"/>
    <w:rsid w:val="001E5718"/>
    <w:rsid w:val="001E6428"/>
    <w:rsid w:val="001E663B"/>
    <w:rsid w:val="001E684A"/>
    <w:rsid w:val="001E6B43"/>
    <w:rsid w:val="001E715F"/>
    <w:rsid w:val="001E72AE"/>
    <w:rsid w:val="001E76C7"/>
    <w:rsid w:val="001F1501"/>
    <w:rsid w:val="001F2422"/>
    <w:rsid w:val="001F3221"/>
    <w:rsid w:val="001F3997"/>
    <w:rsid w:val="001F4132"/>
    <w:rsid w:val="001F589C"/>
    <w:rsid w:val="001F5AC1"/>
    <w:rsid w:val="001F6D85"/>
    <w:rsid w:val="001F7000"/>
    <w:rsid w:val="001F7481"/>
    <w:rsid w:val="0020060A"/>
    <w:rsid w:val="002012B1"/>
    <w:rsid w:val="00201ECD"/>
    <w:rsid w:val="00201FE1"/>
    <w:rsid w:val="002020D2"/>
    <w:rsid w:val="002021BE"/>
    <w:rsid w:val="00202D7F"/>
    <w:rsid w:val="002030F6"/>
    <w:rsid w:val="00203657"/>
    <w:rsid w:val="002039E0"/>
    <w:rsid w:val="00203F51"/>
    <w:rsid w:val="00203F6F"/>
    <w:rsid w:val="0020433C"/>
    <w:rsid w:val="002043C3"/>
    <w:rsid w:val="0020501C"/>
    <w:rsid w:val="002060E4"/>
    <w:rsid w:val="00206851"/>
    <w:rsid w:val="0021000B"/>
    <w:rsid w:val="002100F5"/>
    <w:rsid w:val="002103A0"/>
    <w:rsid w:val="00210E3A"/>
    <w:rsid w:val="002123B6"/>
    <w:rsid w:val="002124CB"/>
    <w:rsid w:val="00212654"/>
    <w:rsid w:val="00213897"/>
    <w:rsid w:val="00213EE1"/>
    <w:rsid w:val="00213F53"/>
    <w:rsid w:val="00214368"/>
    <w:rsid w:val="00214CF5"/>
    <w:rsid w:val="00214F4B"/>
    <w:rsid w:val="002152B8"/>
    <w:rsid w:val="00215348"/>
    <w:rsid w:val="0021534B"/>
    <w:rsid w:val="00215F21"/>
    <w:rsid w:val="00216559"/>
    <w:rsid w:val="002165B0"/>
    <w:rsid w:val="00216F55"/>
    <w:rsid w:val="00217E40"/>
    <w:rsid w:val="0022050C"/>
    <w:rsid w:val="002212FF"/>
    <w:rsid w:val="0022168B"/>
    <w:rsid w:val="0022193B"/>
    <w:rsid w:val="00221F50"/>
    <w:rsid w:val="00222F9D"/>
    <w:rsid w:val="00223EE5"/>
    <w:rsid w:val="00224333"/>
    <w:rsid w:val="0022562C"/>
    <w:rsid w:val="00225E26"/>
    <w:rsid w:val="00226250"/>
    <w:rsid w:val="002272EF"/>
    <w:rsid w:val="00230720"/>
    <w:rsid w:val="00231CF2"/>
    <w:rsid w:val="00231E8A"/>
    <w:rsid w:val="002328FB"/>
    <w:rsid w:val="00233EAF"/>
    <w:rsid w:val="0023477F"/>
    <w:rsid w:val="00234D3F"/>
    <w:rsid w:val="0023543C"/>
    <w:rsid w:val="0023563B"/>
    <w:rsid w:val="00235CF4"/>
    <w:rsid w:val="002367BD"/>
    <w:rsid w:val="00236DB9"/>
    <w:rsid w:val="00237042"/>
    <w:rsid w:val="00237121"/>
    <w:rsid w:val="002372CC"/>
    <w:rsid w:val="00237B0A"/>
    <w:rsid w:val="00237D68"/>
    <w:rsid w:val="0024106C"/>
    <w:rsid w:val="002412B9"/>
    <w:rsid w:val="0024215B"/>
    <w:rsid w:val="00242291"/>
    <w:rsid w:val="002424D6"/>
    <w:rsid w:val="00242BA9"/>
    <w:rsid w:val="0024331B"/>
    <w:rsid w:val="002438E4"/>
    <w:rsid w:val="00243CDC"/>
    <w:rsid w:val="00244592"/>
    <w:rsid w:val="00245052"/>
    <w:rsid w:val="00245EA0"/>
    <w:rsid w:val="002462D2"/>
    <w:rsid w:val="00246396"/>
    <w:rsid w:val="00246880"/>
    <w:rsid w:val="002474ED"/>
    <w:rsid w:val="0024798C"/>
    <w:rsid w:val="0025153F"/>
    <w:rsid w:val="002515CB"/>
    <w:rsid w:val="00251914"/>
    <w:rsid w:val="002519A1"/>
    <w:rsid w:val="0025224A"/>
    <w:rsid w:val="00253046"/>
    <w:rsid w:val="002538B3"/>
    <w:rsid w:val="00253F76"/>
    <w:rsid w:val="0025410D"/>
    <w:rsid w:val="00254A47"/>
    <w:rsid w:val="00254F02"/>
    <w:rsid w:val="00254F33"/>
    <w:rsid w:val="00255AC9"/>
    <w:rsid w:val="002565E5"/>
    <w:rsid w:val="00256919"/>
    <w:rsid w:val="00257437"/>
    <w:rsid w:val="00257C03"/>
    <w:rsid w:val="0026108D"/>
    <w:rsid w:val="00261288"/>
    <w:rsid w:val="00261E35"/>
    <w:rsid w:val="0026221E"/>
    <w:rsid w:val="002622DE"/>
    <w:rsid w:val="0026286E"/>
    <w:rsid w:val="00262A76"/>
    <w:rsid w:val="00262CB9"/>
    <w:rsid w:val="00262ED7"/>
    <w:rsid w:val="0026337D"/>
    <w:rsid w:val="00263A55"/>
    <w:rsid w:val="00263EED"/>
    <w:rsid w:val="002643AC"/>
    <w:rsid w:val="002645AB"/>
    <w:rsid w:val="002654EC"/>
    <w:rsid w:val="00266083"/>
    <w:rsid w:val="0026718D"/>
    <w:rsid w:val="002677A3"/>
    <w:rsid w:val="00267BAA"/>
    <w:rsid w:val="00267BDB"/>
    <w:rsid w:val="0027000D"/>
    <w:rsid w:val="002705E3"/>
    <w:rsid w:val="00270681"/>
    <w:rsid w:val="0027074F"/>
    <w:rsid w:val="002710A7"/>
    <w:rsid w:val="002714BA"/>
    <w:rsid w:val="002727B2"/>
    <w:rsid w:val="00272897"/>
    <w:rsid w:val="0027339B"/>
    <w:rsid w:val="00273A45"/>
    <w:rsid w:val="002740A0"/>
    <w:rsid w:val="002745C9"/>
    <w:rsid w:val="002748A3"/>
    <w:rsid w:val="00274C72"/>
    <w:rsid w:val="00275921"/>
    <w:rsid w:val="00276314"/>
    <w:rsid w:val="00276412"/>
    <w:rsid w:val="00277777"/>
    <w:rsid w:val="0027786F"/>
    <w:rsid w:val="00277C76"/>
    <w:rsid w:val="00277E9A"/>
    <w:rsid w:val="00280560"/>
    <w:rsid w:val="00280F2A"/>
    <w:rsid w:val="002828AB"/>
    <w:rsid w:val="002828C9"/>
    <w:rsid w:val="00284289"/>
    <w:rsid w:val="002843E7"/>
    <w:rsid w:val="00285603"/>
    <w:rsid w:val="00285DAC"/>
    <w:rsid w:val="00285FD7"/>
    <w:rsid w:val="0028639A"/>
    <w:rsid w:val="0028692B"/>
    <w:rsid w:val="00286B44"/>
    <w:rsid w:val="00286DA6"/>
    <w:rsid w:val="00287433"/>
    <w:rsid w:val="00287E65"/>
    <w:rsid w:val="00287EA5"/>
    <w:rsid w:val="00290B54"/>
    <w:rsid w:val="002921F7"/>
    <w:rsid w:val="0029353F"/>
    <w:rsid w:val="0029419F"/>
    <w:rsid w:val="00294265"/>
    <w:rsid w:val="00297568"/>
    <w:rsid w:val="0029784A"/>
    <w:rsid w:val="00297DB0"/>
    <w:rsid w:val="00297FA5"/>
    <w:rsid w:val="002A0BDE"/>
    <w:rsid w:val="002A1A31"/>
    <w:rsid w:val="002A1F88"/>
    <w:rsid w:val="002A2264"/>
    <w:rsid w:val="002A2742"/>
    <w:rsid w:val="002A32BF"/>
    <w:rsid w:val="002A37C5"/>
    <w:rsid w:val="002A3F3B"/>
    <w:rsid w:val="002A5152"/>
    <w:rsid w:val="002A5B20"/>
    <w:rsid w:val="002A5B59"/>
    <w:rsid w:val="002A6613"/>
    <w:rsid w:val="002A73FE"/>
    <w:rsid w:val="002A7C48"/>
    <w:rsid w:val="002B041B"/>
    <w:rsid w:val="002B0D33"/>
    <w:rsid w:val="002B0DE3"/>
    <w:rsid w:val="002B1BF1"/>
    <w:rsid w:val="002B1F58"/>
    <w:rsid w:val="002B223B"/>
    <w:rsid w:val="002B2BBB"/>
    <w:rsid w:val="002B3308"/>
    <w:rsid w:val="002B336A"/>
    <w:rsid w:val="002B3902"/>
    <w:rsid w:val="002B3C5C"/>
    <w:rsid w:val="002B4247"/>
    <w:rsid w:val="002B5558"/>
    <w:rsid w:val="002B5BB2"/>
    <w:rsid w:val="002B6E6F"/>
    <w:rsid w:val="002B6FFA"/>
    <w:rsid w:val="002C1B6A"/>
    <w:rsid w:val="002C261F"/>
    <w:rsid w:val="002C2C8A"/>
    <w:rsid w:val="002C47F0"/>
    <w:rsid w:val="002C4B5A"/>
    <w:rsid w:val="002C659B"/>
    <w:rsid w:val="002C6BF6"/>
    <w:rsid w:val="002C6F96"/>
    <w:rsid w:val="002C7DB9"/>
    <w:rsid w:val="002D0503"/>
    <w:rsid w:val="002D071C"/>
    <w:rsid w:val="002D146E"/>
    <w:rsid w:val="002D15B0"/>
    <w:rsid w:val="002D1C71"/>
    <w:rsid w:val="002D1D1E"/>
    <w:rsid w:val="002D2869"/>
    <w:rsid w:val="002D2F22"/>
    <w:rsid w:val="002D3788"/>
    <w:rsid w:val="002D3A7F"/>
    <w:rsid w:val="002D4162"/>
    <w:rsid w:val="002D485D"/>
    <w:rsid w:val="002D4CA6"/>
    <w:rsid w:val="002D60AD"/>
    <w:rsid w:val="002D667F"/>
    <w:rsid w:val="002D7505"/>
    <w:rsid w:val="002E0097"/>
    <w:rsid w:val="002E0308"/>
    <w:rsid w:val="002E0F8D"/>
    <w:rsid w:val="002E223E"/>
    <w:rsid w:val="002E22A0"/>
    <w:rsid w:val="002E2A77"/>
    <w:rsid w:val="002E2E1A"/>
    <w:rsid w:val="002E2E7C"/>
    <w:rsid w:val="002E3E99"/>
    <w:rsid w:val="002E3F8B"/>
    <w:rsid w:val="002E5A4C"/>
    <w:rsid w:val="002E5B24"/>
    <w:rsid w:val="002E602C"/>
    <w:rsid w:val="002E631A"/>
    <w:rsid w:val="002E658A"/>
    <w:rsid w:val="002E716C"/>
    <w:rsid w:val="002E7DAB"/>
    <w:rsid w:val="002F0093"/>
    <w:rsid w:val="002F0D70"/>
    <w:rsid w:val="002F16A6"/>
    <w:rsid w:val="002F1EF6"/>
    <w:rsid w:val="002F228C"/>
    <w:rsid w:val="002F248D"/>
    <w:rsid w:val="002F27DE"/>
    <w:rsid w:val="002F29D6"/>
    <w:rsid w:val="002F3972"/>
    <w:rsid w:val="002F473E"/>
    <w:rsid w:val="002F4777"/>
    <w:rsid w:val="002F5AC8"/>
    <w:rsid w:val="002F6240"/>
    <w:rsid w:val="002F62DE"/>
    <w:rsid w:val="002F6B54"/>
    <w:rsid w:val="003002FF"/>
    <w:rsid w:val="00300F76"/>
    <w:rsid w:val="00301176"/>
    <w:rsid w:val="00301385"/>
    <w:rsid w:val="00301561"/>
    <w:rsid w:val="00302045"/>
    <w:rsid w:val="00302DAD"/>
    <w:rsid w:val="00303582"/>
    <w:rsid w:val="0030573C"/>
    <w:rsid w:val="0030591D"/>
    <w:rsid w:val="00305B8C"/>
    <w:rsid w:val="00305DD8"/>
    <w:rsid w:val="00306702"/>
    <w:rsid w:val="0030792E"/>
    <w:rsid w:val="003107E6"/>
    <w:rsid w:val="003108F6"/>
    <w:rsid w:val="00311383"/>
    <w:rsid w:val="003116BC"/>
    <w:rsid w:val="00312002"/>
    <w:rsid w:val="003122A0"/>
    <w:rsid w:val="003129E1"/>
    <w:rsid w:val="003132BA"/>
    <w:rsid w:val="003139F2"/>
    <w:rsid w:val="00313B3E"/>
    <w:rsid w:val="003145A2"/>
    <w:rsid w:val="00314FD4"/>
    <w:rsid w:val="0031500E"/>
    <w:rsid w:val="003154EC"/>
    <w:rsid w:val="003155D0"/>
    <w:rsid w:val="003163FF"/>
    <w:rsid w:val="003166F9"/>
    <w:rsid w:val="003168B5"/>
    <w:rsid w:val="003200DF"/>
    <w:rsid w:val="003209D1"/>
    <w:rsid w:val="00320ACE"/>
    <w:rsid w:val="00320C0E"/>
    <w:rsid w:val="0032132D"/>
    <w:rsid w:val="0032309A"/>
    <w:rsid w:val="0032358C"/>
    <w:rsid w:val="00323640"/>
    <w:rsid w:val="00324072"/>
    <w:rsid w:val="00324699"/>
    <w:rsid w:val="003247AB"/>
    <w:rsid w:val="00324CCA"/>
    <w:rsid w:val="0032516F"/>
    <w:rsid w:val="0032524A"/>
    <w:rsid w:val="00326342"/>
    <w:rsid w:val="003265FF"/>
    <w:rsid w:val="0032677E"/>
    <w:rsid w:val="00326B8D"/>
    <w:rsid w:val="00330507"/>
    <w:rsid w:val="00330E0A"/>
    <w:rsid w:val="00331094"/>
    <w:rsid w:val="003312E9"/>
    <w:rsid w:val="00331672"/>
    <w:rsid w:val="00331B4F"/>
    <w:rsid w:val="0033253D"/>
    <w:rsid w:val="0033313A"/>
    <w:rsid w:val="003333E7"/>
    <w:rsid w:val="00333879"/>
    <w:rsid w:val="00333EA2"/>
    <w:rsid w:val="00334DDE"/>
    <w:rsid w:val="003353E8"/>
    <w:rsid w:val="003354B8"/>
    <w:rsid w:val="00335772"/>
    <w:rsid w:val="0033590B"/>
    <w:rsid w:val="00336034"/>
    <w:rsid w:val="00336EFA"/>
    <w:rsid w:val="00336FB8"/>
    <w:rsid w:val="003371FB"/>
    <w:rsid w:val="0033720E"/>
    <w:rsid w:val="003377EF"/>
    <w:rsid w:val="00337A25"/>
    <w:rsid w:val="003400A5"/>
    <w:rsid w:val="003401AA"/>
    <w:rsid w:val="00341688"/>
    <w:rsid w:val="0034215C"/>
    <w:rsid w:val="00342861"/>
    <w:rsid w:val="003429BD"/>
    <w:rsid w:val="00343347"/>
    <w:rsid w:val="003435FB"/>
    <w:rsid w:val="0034391C"/>
    <w:rsid w:val="00344152"/>
    <w:rsid w:val="00344BF4"/>
    <w:rsid w:val="00346305"/>
    <w:rsid w:val="00347134"/>
    <w:rsid w:val="0034747E"/>
    <w:rsid w:val="00347EC3"/>
    <w:rsid w:val="0035053E"/>
    <w:rsid w:val="00350F9C"/>
    <w:rsid w:val="00351EC2"/>
    <w:rsid w:val="00351FC9"/>
    <w:rsid w:val="00352650"/>
    <w:rsid w:val="0035370E"/>
    <w:rsid w:val="00353C35"/>
    <w:rsid w:val="00354688"/>
    <w:rsid w:val="00354C2F"/>
    <w:rsid w:val="00354D7F"/>
    <w:rsid w:val="00354F77"/>
    <w:rsid w:val="00355284"/>
    <w:rsid w:val="00355537"/>
    <w:rsid w:val="00355E80"/>
    <w:rsid w:val="003565F6"/>
    <w:rsid w:val="003567E4"/>
    <w:rsid w:val="00356C76"/>
    <w:rsid w:val="00360423"/>
    <w:rsid w:val="00360604"/>
    <w:rsid w:val="003609F4"/>
    <w:rsid w:val="00360F98"/>
    <w:rsid w:val="00361290"/>
    <w:rsid w:val="00362094"/>
    <w:rsid w:val="003628F8"/>
    <w:rsid w:val="003629BA"/>
    <w:rsid w:val="00362F36"/>
    <w:rsid w:val="003630E1"/>
    <w:rsid w:val="00363A69"/>
    <w:rsid w:val="00363C0A"/>
    <w:rsid w:val="003645D7"/>
    <w:rsid w:val="0036468F"/>
    <w:rsid w:val="003647C1"/>
    <w:rsid w:val="00365825"/>
    <w:rsid w:val="00365F58"/>
    <w:rsid w:val="003664E9"/>
    <w:rsid w:val="00366A96"/>
    <w:rsid w:val="0036731A"/>
    <w:rsid w:val="003678A5"/>
    <w:rsid w:val="00370545"/>
    <w:rsid w:val="003708F8"/>
    <w:rsid w:val="00370B7E"/>
    <w:rsid w:val="003710C5"/>
    <w:rsid w:val="0037123C"/>
    <w:rsid w:val="003713A1"/>
    <w:rsid w:val="003719CD"/>
    <w:rsid w:val="00371EDE"/>
    <w:rsid w:val="0037209F"/>
    <w:rsid w:val="00372E4D"/>
    <w:rsid w:val="0037348F"/>
    <w:rsid w:val="003734DE"/>
    <w:rsid w:val="00373ED3"/>
    <w:rsid w:val="00374462"/>
    <w:rsid w:val="003744CD"/>
    <w:rsid w:val="00374540"/>
    <w:rsid w:val="00376109"/>
    <w:rsid w:val="00376419"/>
    <w:rsid w:val="00376FBB"/>
    <w:rsid w:val="003777F7"/>
    <w:rsid w:val="003814C8"/>
    <w:rsid w:val="003818DA"/>
    <w:rsid w:val="003819AC"/>
    <w:rsid w:val="0038258B"/>
    <w:rsid w:val="00383382"/>
    <w:rsid w:val="00383DDF"/>
    <w:rsid w:val="00383FC8"/>
    <w:rsid w:val="00384556"/>
    <w:rsid w:val="00385205"/>
    <w:rsid w:val="00385451"/>
    <w:rsid w:val="00385E7C"/>
    <w:rsid w:val="00386903"/>
    <w:rsid w:val="00386DD2"/>
    <w:rsid w:val="00387047"/>
    <w:rsid w:val="00387D85"/>
    <w:rsid w:val="00387F6C"/>
    <w:rsid w:val="00390092"/>
    <w:rsid w:val="0039082A"/>
    <w:rsid w:val="00390C0D"/>
    <w:rsid w:val="00391000"/>
    <w:rsid w:val="0039113B"/>
    <w:rsid w:val="00391CDF"/>
    <w:rsid w:val="00391E36"/>
    <w:rsid w:val="0039295F"/>
    <w:rsid w:val="00393026"/>
    <w:rsid w:val="003935B2"/>
    <w:rsid w:val="00393F05"/>
    <w:rsid w:val="00394229"/>
    <w:rsid w:val="003942CD"/>
    <w:rsid w:val="003945F0"/>
    <w:rsid w:val="00394735"/>
    <w:rsid w:val="003952AA"/>
    <w:rsid w:val="00395AED"/>
    <w:rsid w:val="00395BB4"/>
    <w:rsid w:val="00397219"/>
    <w:rsid w:val="00397DCB"/>
    <w:rsid w:val="003A0639"/>
    <w:rsid w:val="003A10A6"/>
    <w:rsid w:val="003A1463"/>
    <w:rsid w:val="003A197A"/>
    <w:rsid w:val="003A2081"/>
    <w:rsid w:val="003A3219"/>
    <w:rsid w:val="003A3467"/>
    <w:rsid w:val="003A375B"/>
    <w:rsid w:val="003A404A"/>
    <w:rsid w:val="003A4BAC"/>
    <w:rsid w:val="003A4CC4"/>
    <w:rsid w:val="003A5981"/>
    <w:rsid w:val="003A5CAA"/>
    <w:rsid w:val="003A67FF"/>
    <w:rsid w:val="003A70A5"/>
    <w:rsid w:val="003A7230"/>
    <w:rsid w:val="003A7CF5"/>
    <w:rsid w:val="003B0691"/>
    <w:rsid w:val="003B073E"/>
    <w:rsid w:val="003B12E9"/>
    <w:rsid w:val="003B1BD3"/>
    <w:rsid w:val="003B2029"/>
    <w:rsid w:val="003B2639"/>
    <w:rsid w:val="003B2D74"/>
    <w:rsid w:val="003B345F"/>
    <w:rsid w:val="003B34F1"/>
    <w:rsid w:val="003B3A00"/>
    <w:rsid w:val="003B443A"/>
    <w:rsid w:val="003B4E01"/>
    <w:rsid w:val="003B5962"/>
    <w:rsid w:val="003B5A7E"/>
    <w:rsid w:val="003B643A"/>
    <w:rsid w:val="003B665E"/>
    <w:rsid w:val="003B6900"/>
    <w:rsid w:val="003B7204"/>
    <w:rsid w:val="003B72A7"/>
    <w:rsid w:val="003B7BF0"/>
    <w:rsid w:val="003C0D87"/>
    <w:rsid w:val="003C0FC7"/>
    <w:rsid w:val="003C1572"/>
    <w:rsid w:val="003C173A"/>
    <w:rsid w:val="003C1BD7"/>
    <w:rsid w:val="003C2680"/>
    <w:rsid w:val="003C2ABE"/>
    <w:rsid w:val="003C2B7B"/>
    <w:rsid w:val="003C3078"/>
    <w:rsid w:val="003C33D1"/>
    <w:rsid w:val="003C3475"/>
    <w:rsid w:val="003C3A54"/>
    <w:rsid w:val="003C3DDA"/>
    <w:rsid w:val="003C3E5B"/>
    <w:rsid w:val="003C3F05"/>
    <w:rsid w:val="003C49FC"/>
    <w:rsid w:val="003C4FA4"/>
    <w:rsid w:val="003C629E"/>
    <w:rsid w:val="003C6984"/>
    <w:rsid w:val="003C6D6E"/>
    <w:rsid w:val="003C7733"/>
    <w:rsid w:val="003D0850"/>
    <w:rsid w:val="003D0CCC"/>
    <w:rsid w:val="003D0D43"/>
    <w:rsid w:val="003D10FE"/>
    <w:rsid w:val="003D1282"/>
    <w:rsid w:val="003D131B"/>
    <w:rsid w:val="003D1619"/>
    <w:rsid w:val="003D17FB"/>
    <w:rsid w:val="003D1834"/>
    <w:rsid w:val="003D22A1"/>
    <w:rsid w:val="003D3477"/>
    <w:rsid w:val="003D3FE0"/>
    <w:rsid w:val="003D3FFA"/>
    <w:rsid w:val="003D4227"/>
    <w:rsid w:val="003D4458"/>
    <w:rsid w:val="003D47EE"/>
    <w:rsid w:val="003D53AB"/>
    <w:rsid w:val="003D731B"/>
    <w:rsid w:val="003D7DCB"/>
    <w:rsid w:val="003E05B3"/>
    <w:rsid w:val="003E14BE"/>
    <w:rsid w:val="003E1C11"/>
    <w:rsid w:val="003E2492"/>
    <w:rsid w:val="003E3BDE"/>
    <w:rsid w:val="003E3C31"/>
    <w:rsid w:val="003E3EE4"/>
    <w:rsid w:val="003E4028"/>
    <w:rsid w:val="003E4400"/>
    <w:rsid w:val="003E4542"/>
    <w:rsid w:val="003E5BA5"/>
    <w:rsid w:val="003E64BF"/>
    <w:rsid w:val="003E7132"/>
    <w:rsid w:val="003E751C"/>
    <w:rsid w:val="003E7DF2"/>
    <w:rsid w:val="003F0907"/>
    <w:rsid w:val="003F0D5D"/>
    <w:rsid w:val="003F1162"/>
    <w:rsid w:val="003F1771"/>
    <w:rsid w:val="003F294A"/>
    <w:rsid w:val="003F36E8"/>
    <w:rsid w:val="003F36ED"/>
    <w:rsid w:val="003F3A36"/>
    <w:rsid w:val="003F3A97"/>
    <w:rsid w:val="003F4288"/>
    <w:rsid w:val="003F43B8"/>
    <w:rsid w:val="003F489A"/>
    <w:rsid w:val="003F4E15"/>
    <w:rsid w:val="003F56E5"/>
    <w:rsid w:val="003F5ABA"/>
    <w:rsid w:val="003F61FA"/>
    <w:rsid w:val="003F6322"/>
    <w:rsid w:val="003F693E"/>
    <w:rsid w:val="003F7066"/>
    <w:rsid w:val="003F70A3"/>
    <w:rsid w:val="003F72CC"/>
    <w:rsid w:val="003F748E"/>
    <w:rsid w:val="003F7B5F"/>
    <w:rsid w:val="003F7D15"/>
    <w:rsid w:val="003F7FE2"/>
    <w:rsid w:val="00400325"/>
    <w:rsid w:val="00400408"/>
    <w:rsid w:val="00400538"/>
    <w:rsid w:val="00400D66"/>
    <w:rsid w:val="00400D6A"/>
    <w:rsid w:val="004011E0"/>
    <w:rsid w:val="004014C0"/>
    <w:rsid w:val="00401E83"/>
    <w:rsid w:val="00401F16"/>
    <w:rsid w:val="004023A4"/>
    <w:rsid w:val="00402A64"/>
    <w:rsid w:val="00402F4D"/>
    <w:rsid w:val="00403005"/>
    <w:rsid w:val="0040327D"/>
    <w:rsid w:val="00404118"/>
    <w:rsid w:val="00404127"/>
    <w:rsid w:val="004057D5"/>
    <w:rsid w:val="00406323"/>
    <w:rsid w:val="004067B7"/>
    <w:rsid w:val="00406E6A"/>
    <w:rsid w:val="0040725B"/>
    <w:rsid w:val="00407469"/>
    <w:rsid w:val="00407AD2"/>
    <w:rsid w:val="00407E80"/>
    <w:rsid w:val="004100F0"/>
    <w:rsid w:val="004106D2"/>
    <w:rsid w:val="0041156A"/>
    <w:rsid w:val="00411B75"/>
    <w:rsid w:val="00411FFB"/>
    <w:rsid w:val="00412505"/>
    <w:rsid w:val="00412636"/>
    <w:rsid w:val="00413476"/>
    <w:rsid w:val="00413EB4"/>
    <w:rsid w:val="004149FF"/>
    <w:rsid w:val="00415245"/>
    <w:rsid w:val="004152F7"/>
    <w:rsid w:val="00416506"/>
    <w:rsid w:val="004165D8"/>
    <w:rsid w:val="0041665E"/>
    <w:rsid w:val="00417110"/>
    <w:rsid w:val="00417518"/>
    <w:rsid w:val="00417A61"/>
    <w:rsid w:val="004218B7"/>
    <w:rsid w:val="004221D5"/>
    <w:rsid w:val="00422219"/>
    <w:rsid w:val="004222FC"/>
    <w:rsid w:val="00422BD3"/>
    <w:rsid w:val="00423F42"/>
    <w:rsid w:val="0042436C"/>
    <w:rsid w:val="004255FF"/>
    <w:rsid w:val="00425C19"/>
    <w:rsid w:val="004260BE"/>
    <w:rsid w:val="004261A3"/>
    <w:rsid w:val="004261D0"/>
    <w:rsid w:val="004263F8"/>
    <w:rsid w:val="00427B4B"/>
    <w:rsid w:val="004303C3"/>
    <w:rsid w:val="00430BC4"/>
    <w:rsid w:val="004317CE"/>
    <w:rsid w:val="00432E96"/>
    <w:rsid w:val="00433F75"/>
    <w:rsid w:val="004342DA"/>
    <w:rsid w:val="00434843"/>
    <w:rsid w:val="00435393"/>
    <w:rsid w:val="004357D8"/>
    <w:rsid w:val="0043582D"/>
    <w:rsid w:val="00435996"/>
    <w:rsid w:val="00435AAC"/>
    <w:rsid w:val="00435C95"/>
    <w:rsid w:val="0043602F"/>
    <w:rsid w:val="00436185"/>
    <w:rsid w:val="004362F0"/>
    <w:rsid w:val="0043695C"/>
    <w:rsid w:val="00436F80"/>
    <w:rsid w:val="00437006"/>
    <w:rsid w:val="00437250"/>
    <w:rsid w:val="00437458"/>
    <w:rsid w:val="004403ED"/>
    <w:rsid w:val="00440718"/>
    <w:rsid w:val="00441047"/>
    <w:rsid w:val="0044121C"/>
    <w:rsid w:val="00442599"/>
    <w:rsid w:val="004429C0"/>
    <w:rsid w:val="00442CCF"/>
    <w:rsid w:val="00442E47"/>
    <w:rsid w:val="0044309E"/>
    <w:rsid w:val="0044312A"/>
    <w:rsid w:val="00443C9C"/>
    <w:rsid w:val="0044498C"/>
    <w:rsid w:val="0044525B"/>
    <w:rsid w:val="00445581"/>
    <w:rsid w:val="00445629"/>
    <w:rsid w:val="00446168"/>
    <w:rsid w:val="0044679D"/>
    <w:rsid w:val="004470AB"/>
    <w:rsid w:val="004471FF"/>
    <w:rsid w:val="00447AAC"/>
    <w:rsid w:val="00447CF3"/>
    <w:rsid w:val="00447EFB"/>
    <w:rsid w:val="00450A52"/>
    <w:rsid w:val="00451223"/>
    <w:rsid w:val="0045164D"/>
    <w:rsid w:val="00451899"/>
    <w:rsid w:val="00451A23"/>
    <w:rsid w:val="00451AC4"/>
    <w:rsid w:val="00451FAB"/>
    <w:rsid w:val="0045316F"/>
    <w:rsid w:val="0045376C"/>
    <w:rsid w:val="00453AC3"/>
    <w:rsid w:val="00453D20"/>
    <w:rsid w:val="0045464F"/>
    <w:rsid w:val="004547C3"/>
    <w:rsid w:val="00454AA3"/>
    <w:rsid w:val="00454AF1"/>
    <w:rsid w:val="00455267"/>
    <w:rsid w:val="00455540"/>
    <w:rsid w:val="0045587C"/>
    <w:rsid w:val="00455A9D"/>
    <w:rsid w:val="0045646B"/>
    <w:rsid w:val="004576A4"/>
    <w:rsid w:val="004605AA"/>
    <w:rsid w:val="00460A28"/>
    <w:rsid w:val="00461021"/>
    <w:rsid w:val="00461254"/>
    <w:rsid w:val="00463341"/>
    <w:rsid w:val="00463440"/>
    <w:rsid w:val="004637A9"/>
    <w:rsid w:val="0046380C"/>
    <w:rsid w:val="00463ACE"/>
    <w:rsid w:val="00463D1B"/>
    <w:rsid w:val="0046418F"/>
    <w:rsid w:val="004644D6"/>
    <w:rsid w:val="004647CF"/>
    <w:rsid w:val="004649DD"/>
    <w:rsid w:val="00465DF8"/>
    <w:rsid w:val="00467F58"/>
    <w:rsid w:val="00467F9A"/>
    <w:rsid w:val="00471229"/>
    <w:rsid w:val="00471248"/>
    <w:rsid w:val="00471363"/>
    <w:rsid w:val="00471709"/>
    <w:rsid w:val="004717F9"/>
    <w:rsid w:val="00471A4E"/>
    <w:rsid w:val="004722C8"/>
    <w:rsid w:val="004724A5"/>
    <w:rsid w:val="00473266"/>
    <w:rsid w:val="00473BCE"/>
    <w:rsid w:val="00473E13"/>
    <w:rsid w:val="00474147"/>
    <w:rsid w:val="00474573"/>
    <w:rsid w:val="00474A0F"/>
    <w:rsid w:val="00474B96"/>
    <w:rsid w:val="004752BA"/>
    <w:rsid w:val="004755FF"/>
    <w:rsid w:val="00475B4C"/>
    <w:rsid w:val="00476FF4"/>
    <w:rsid w:val="00477198"/>
    <w:rsid w:val="004771A2"/>
    <w:rsid w:val="0047733E"/>
    <w:rsid w:val="004773F6"/>
    <w:rsid w:val="00477E76"/>
    <w:rsid w:val="00481869"/>
    <w:rsid w:val="004818A9"/>
    <w:rsid w:val="00481F90"/>
    <w:rsid w:val="0048210A"/>
    <w:rsid w:val="0048219D"/>
    <w:rsid w:val="00482577"/>
    <w:rsid w:val="004825BB"/>
    <w:rsid w:val="00482B8D"/>
    <w:rsid w:val="0048385F"/>
    <w:rsid w:val="00484911"/>
    <w:rsid w:val="00484CF3"/>
    <w:rsid w:val="004862A6"/>
    <w:rsid w:val="004867EC"/>
    <w:rsid w:val="00486F30"/>
    <w:rsid w:val="004874F3"/>
    <w:rsid w:val="00487845"/>
    <w:rsid w:val="00487848"/>
    <w:rsid w:val="00487E42"/>
    <w:rsid w:val="004901D6"/>
    <w:rsid w:val="004902E9"/>
    <w:rsid w:val="00490480"/>
    <w:rsid w:val="00491048"/>
    <w:rsid w:val="0049105C"/>
    <w:rsid w:val="0049232C"/>
    <w:rsid w:val="004923ED"/>
    <w:rsid w:val="004927CA"/>
    <w:rsid w:val="00493161"/>
    <w:rsid w:val="00493C07"/>
    <w:rsid w:val="00493C09"/>
    <w:rsid w:val="00495025"/>
    <w:rsid w:val="0049569C"/>
    <w:rsid w:val="004958FA"/>
    <w:rsid w:val="00495C99"/>
    <w:rsid w:val="00495D8F"/>
    <w:rsid w:val="004961FB"/>
    <w:rsid w:val="0049638E"/>
    <w:rsid w:val="00496654"/>
    <w:rsid w:val="00496CC4"/>
    <w:rsid w:val="004A16D0"/>
    <w:rsid w:val="004A17C8"/>
    <w:rsid w:val="004A1A94"/>
    <w:rsid w:val="004A1C38"/>
    <w:rsid w:val="004A1CD2"/>
    <w:rsid w:val="004A21CB"/>
    <w:rsid w:val="004A2577"/>
    <w:rsid w:val="004A2C9C"/>
    <w:rsid w:val="004A3509"/>
    <w:rsid w:val="004A3799"/>
    <w:rsid w:val="004A47E7"/>
    <w:rsid w:val="004A4A31"/>
    <w:rsid w:val="004A4AAF"/>
    <w:rsid w:val="004A53DE"/>
    <w:rsid w:val="004A5DF6"/>
    <w:rsid w:val="004A606A"/>
    <w:rsid w:val="004A6076"/>
    <w:rsid w:val="004A6D73"/>
    <w:rsid w:val="004A79C3"/>
    <w:rsid w:val="004A7B80"/>
    <w:rsid w:val="004A7E79"/>
    <w:rsid w:val="004B023C"/>
    <w:rsid w:val="004B117D"/>
    <w:rsid w:val="004B175F"/>
    <w:rsid w:val="004B1AB2"/>
    <w:rsid w:val="004B1AD8"/>
    <w:rsid w:val="004B2827"/>
    <w:rsid w:val="004B31F3"/>
    <w:rsid w:val="004B3557"/>
    <w:rsid w:val="004B3B5B"/>
    <w:rsid w:val="004B5713"/>
    <w:rsid w:val="004B5A37"/>
    <w:rsid w:val="004B5BCD"/>
    <w:rsid w:val="004B62E7"/>
    <w:rsid w:val="004B6346"/>
    <w:rsid w:val="004B67EC"/>
    <w:rsid w:val="004B69D5"/>
    <w:rsid w:val="004B6DDF"/>
    <w:rsid w:val="004B7F6C"/>
    <w:rsid w:val="004C046D"/>
    <w:rsid w:val="004C0EA2"/>
    <w:rsid w:val="004C12E0"/>
    <w:rsid w:val="004C152F"/>
    <w:rsid w:val="004C1930"/>
    <w:rsid w:val="004C1DA7"/>
    <w:rsid w:val="004C20BE"/>
    <w:rsid w:val="004C249A"/>
    <w:rsid w:val="004C3263"/>
    <w:rsid w:val="004C3B23"/>
    <w:rsid w:val="004C3FA1"/>
    <w:rsid w:val="004C4185"/>
    <w:rsid w:val="004C475B"/>
    <w:rsid w:val="004C4982"/>
    <w:rsid w:val="004C4C1A"/>
    <w:rsid w:val="004C56EB"/>
    <w:rsid w:val="004C5A84"/>
    <w:rsid w:val="004C5ED1"/>
    <w:rsid w:val="004C62FF"/>
    <w:rsid w:val="004D0AFB"/>
    <w:rsid w:val="004D0E79"/>
    <w:rsid w:val="004D17DE"/>
    <w:rsid w:val="004D1A22"/>
    <w:rsid w:val="004D20CF"/>
    <w:rsid w:val="004D22E1"/>
    <w:rsid w:val="004D30B3"/>
    <w:rsid w:val="004D38AD"/>
    <w:rsid w:val="004D3CA2"/>
    <w:rsid w:val="004D3E1D"/>
    <w:rsid w:val="004D4360"/>
    <w:rsid w:val="004D4B30"/>
    <w:rsid w:val="004D4FE2"/>
    <w:rsid w:val="004D5C13"/>
    <w:rsid w:val="004D6293"/>
    <w:rsid w:val="004D676D"/>
    <w:rsid w:val="004D6D58"/>
    <w:rsid w:val="004D76EE"/>
    <w:rsid w:val="004E03ED"/>
    <w:rsid w:val="004E089D"/>
    <w:rsid w:val="004E09BC"/>
    <w:rsid w:val="004E1019"/>
    <w:rsid w:val="004E118B"/>
    <w:rsid w:val="004E1790"/>
    <w:rsid w:val="004E1BEA"/>
    <w:rsid w:val="004E4491"/>
    <w:rsid w:val="004E4F7E"/>
    <w:rsid w:val="004E5834"/>
    <w:rsid w:val="004E6438"/>
    <w:rsid w:val="004E77F1"/>
    <w:rsid w:val="004E7AED"/>
    <w:rsid w:val="004E7FFA"/>
    <w:rsid w:val="004F0515"/>
    <w:rsid w:val="004F0591"/>
    <w:rsid w:val="004F069C"/>
    <w:rsid w:val="004F07A7"/>
    <w:rsid w:val="004F0D03"/>
    <w:rsid w:val="004F0DFF"/>
    <w:rsid w:val="004F1CE6"/>
    <w:rsid w:val="004F1D1C"/>
    <w:rsid w:val="004F287B"/>
    <w:rsid w:val="004F34AD"/>
    <w:rsid w:val="004F3582"/>
    <w:rsid w:val="004F3BD4"/>
    <w:rsid w:val="004F417E"/>
    <w:rsid w:val="004F440B"/>
    <w:rsid w:val="004F47D9"/>
    <w:rsid w:val="004F50FF"/>
    <w:rsid w:val="004F5463"/>
    <w:rsid w:val="004F5AA0"/>
    <w:rsid w:val="004F6767"/>
    <w:rsid w:val="004F6DD0"/>
    <w:rsid w:val="004F735F"/>
    <w:rsid w:val="004F7547"/>
    <w:rsid w:val="00500A04"/>
    <w:rsid w:val="0050129D"/>
    <w:rsid w:val="00501536"/>
    <w:rsid w:val="00501761"/>
    <w:rsid w:val="00502356"/>
    <w:rsid w:val="005027E4"/>
    <w:rsid w:val="00502976"/>
    <w:rsid w:val="00502C94"/>
    <w:rsid w:val="005033AB"/>
    <w:rsid w:val="00503F12"/>
    <w:rsid w:val="0050407A"/>
    <w:rsid w:val="00504C64"/>
    <w:rsid w:val="00505EDE"/>
    <w:rsid w:val="0050699D"/>
    <w:rsid w:val="0050709C"/>
    <w:rsid w:val="00507C79"/>
    <w:rsid w:val="0051033C"/>
    <w:rsid w:val="00510396"/>
    <w:rsid w:val="00510901"/>
    <w:rsid w:val="0051120D"/>
    <w:rsid w:val="005119D8"/>
    <w:rsid w:val="00511C03"/>
    <w:rsid w:val="00512C55"/>
    <w:rsid w:val="0051498E"/>
    <w:rsid w:val="00514C72"/>
    <w:rsid w:val="00514EC7"/>
    <w:rsid w:val="00515374"/>
    <w:rsid w:val="00515B10"/>
    <w:rsid w:val="00516384"/>
    <w:rsid w:val="005169D1"/>
    <w:rsid w:val="00516B47"/>
    <w:rsid w:val="00517956"/>
    <w:rsid w:val="00517D9B"/>
    <w:rsid w:val="00517E2B"/>
    <w:rsid w:val="0052037F"/>
    <w:rsid w:val="0052056C"/>
    <w:rsid w:val="005212E4"/>
    <w:rsid w:val="0052154B"/>
    <w:rsid w:val="0052184F"/>
    <w:rsid w:val="00521AEA"/>
    <w:rsid w:val="00521D89"/>
    <w:rsid w:val="00521FD9"/>
    <w:rsid w:val="00522A4A"/>
    <w:rsid w:val="005232FA"/>
    <w:rsid w:val="00523A1E"/>
    <w:rsid w:val="005246C5"/>
    <w:rsid w:val="00524E36"/>
    <w:rsid w:val="00525953"/>
    <w:rsid w:val="00525978"/>
    <w:rsid w:val="00526215"/>
    <w:rsid w:val="00526D7B"/>
    <w:rsid w:val="0052717C"/>
    <w:rsid w:val="0052771A"/>
    <w:rsid w:val="005279A5"/>
    <w:rsid w:val="00530235"/>
    <w:rsid w:val="005304CB"/>
    <w:rsid w:val="00530D1E"/>
    <w:rsid w:val="005311BD"/>
    <w:rsid w:val="00531B4F"/>
    <w:rsid w:val="00531C9C"/>
    <w:rsid w:val="00532043"/>
    <w:rsid w:val="005322CB"/>
    <w:rsid w:val="005324E3"/>
    <w:rsid w:val="00532764"/>
    <w:rsid w:val="00532A1C"/>
    <w:rsid w:val="00533415"/>
    <w:rsid w:val="00533B4F"/>
    <w:rsid w:val="00533BE9"/>
    <w:rsid w:val="005349C5"/>
    <w:rsid w:val="0053508D"/>
    <w:rsid w:val="005351EA"/>
    <w:rsid w:val="00535970"/>
    <w:rsid w:val="00536242"/>
    <w:rsid w:val="00536B0D"/>
    <w:rsid w:val="00536E40"/>
    <w:rsid w:val="00537778"/>
    <w:rsid w:val="00537A79"/>
    <w:rsid w:val="00537B60"/>
    <w:rsid w:val="00537FD0"/>
    <w:rsid w:val="00540013"/>
    <w:rsid w:val="005410D4"/>
    <w:rsid w:val="00541403"/>
    <w:rsid w:val="005426AF"/>
    <w:rsid w:val="00542B74"/>
    <w:rsid w:val="00542E9D"/>
    <w:rsid w:val="00544B30"/>
    <w:rsid w:val="00544EFC"/>
    <w:rsid w:val="005456F2"/>
    <w:rsid w:val="00545FB0"/>
    <w:rsid w:val="00546F86"/>
    <w:rsid w:val="005473B2"/>
    <w:rsid w:val="00547516"/>
    <w:rsid w:val="005477F7"/>
    <w:rsid w:val="00550011"/>
    <w:rsid w:val="00550114"/>
    <w:rsid w:val="00550EF7"/>
    <w:rsid w:val="00551AE9"/>
    <w:rsid w:val="00551D9F"/>
    <w:rsid w:val="0055231B"/>
    <w:rsid w:val="005530D0"/>
    <w:rsid w:val="0055312D"/>
    <w:rsid w:val="00554672"/>
    <w:rsid w:val="00555145"/>
    <w:rsid w:val="005560E9"/>
    <w:rsid w:val="0055632C"/>
    <w:rsid w:val="005569C3"/>
    <w:rsid w:val="00556B5E"/>
    <w:rsid w:val="005574D1"/>
    <w:rsid w:val="00557BFB"/>
    <w:rsid w:val="00557D1E"/>
    <w:rsid w:val="0056066C"/>
    <w:rsid w:val="0056089A"/>
    <w:rsid w:val="005608BE"/>
    <w:rsid w:val="00560DE8"/>
    <w:rsid w:val="00560E76"/>
    <w:rsid w:val="0056128D"/>
    <w:rsid w:val="00561A1F"/>
    <w:rsid w:val="00561C3C"/>
    <w:rsid w:val="00561CB4"/>
    <w:rsid w:val="00562A56"/>
    <w:rsid w:val="00562CBA"/>
    <w:rsid w:val="00562E23"/>
    <w:rsid w:val="00563203"/>
    <w:rsid w:val="00565C40"/>
    <w:rsid w:val="0056647B"/>
    <w:rsid w:val="00566D28"/>
    <w:rsid w:val="00566DAF"/>
    <w:rsid w:val="005678B4"/>
    <w:rsid w:val="00567F3D"/>
    <w:rsid w:val="005700C5"/>
    <w:rsid w:val="005702C6"/>
    <w:rsid w:val="00570486"/>
    <w:rsid w:val="00570796"/>
    <w:rsid w:val="00570961"/>
    <w:rsid w:val="00571348"/>
    <w:rsid w:val="00571C63"/>
    <w:rsid w:val="00572CBF"/>
    <w:rsid w:val="00573374"/>
    <w:rsid w:val="00573D17"/>
    <w:rsid w:val="00573D8A"/>
    <w:rsid w:val="005740BA"/>
    <w:rsid w:val="00574ACE"/>
    <w:rsid w:val="0057536E"/>
    <w:rsid w:val="0057591B"/>
    <w:rsid w:val="00575C25"/>
    <w:rsid w:val="00575E4D"/>
    <w:rsid w:val="0057663E"/>
    <w:rsid w:val="00576A17"/>
    <w:rsid w:val="00576E88"/>
    <w:rsid w:val="00577830"/>
    <w:rsid w:val="0058023D"/>
    <w:rsid w:val="00580315"/>
    <w:rsid w:val="00580F29"/>
    <w:rsid w:val="00581A24"/>
    <w:rsid w:val="00581A3C"/>
    <w:rsid w:val="005828F5"/>
    <w:rsid w:val="00584791"/>
    <w:rsid w:val="00584812"/>
    <w:rsid w:val="00584D2A"/>
    <w:rsid w:val="005851FC"/>
    <w:rsid w:val="00585388"/>
    <w:rsid w:val="005858AD"/>
    <w:rsid w:val="00585A50"/>
    <w:rsid w:val="00586051"/>
    <w:rsid w:val="005866D0"/>
    <w:rsid w:val="0059070D"/>
    <w:rsid w:val="00591F59"/>
    <w:rsid w:val="00591F5F"/>
    <w:rsid w:val="00592C65"/>
    <w:rsid w:val="00592DF1"/>
    <w:rsid w:val="005931A3"/>
    <w:rsid w:val="005939B3"/>
    <w:rsid w:val="00593C5B"/>
    <w:rsid w:val="00595324"/>
    <w:rsid w:val="00596D74"/>
    <w:rsid w:val="005970C8"/>
    <w:rsid w:val="005A0CDA"/>
    <w:rsid w:val="005A1102"/>
    <w:rsid w:val="005A1E4A"/>
    <w:rsid w:val="005A25F4"/>
    <w:rsid w:val="005A2EC4"/>
    <w:rsid w:val="005A3FC1"/>
    <w:rsid w:val="005A41F5"/>
    <w:rsid w:val="005A4499"/>
    <w:rsid w:val="005A44B9"/>
    <w:rsid w:val="005A47B7"/>
    <w:rsid w:val="005A4A00"/>
    <w:rsid w:val="005A50D3"/>
    <w:rsid w:val="005A552E"/>
    <w:rsid w:val="005A584C"/>
    <w:rsid w:val="005A5A0B"/>
    <w:rsid w:val="005A74BF"/>
    <w:rsid w:val="005A7E30"/>
    <w:rsid w:val="005B0481"/>
    <w:rsid w:val="005B076D"/>
    <w:rsid w:val="005B12D3"/>
    <w:rsid w:val="005B211E"/>
    <w:rsid w:val="005B277F"/>
    <w:rsid w:val="005B496E"/>
    <w:rsid w:val="005B4F82"/>
    <w:rsid w:val="005B4FCE"/>
    <w:rsid w:val="005B5E55"/>
    <w:rsid w:val="005B6D12"/>
    <w:rsid w:val="005B73E9"/>
    <w:rsid w:val="005B7533"/>
    <w:rsid w:val="005B753B"/>
    <w:rsid w:val="005B7C6D"/>
    <w:rsid w:val="005C0251"/>
    <w:rsid w:val="005C0678"/>
    <w:rsid w:val="005C0894"/>
    <w:rsid w:val="005C0A2F"/>
    <w:rsid w:val="005C162F"/>
    <w:rsid w:val="005C1EBB"/>
    <w:rsid w:val="005C21A5"/>
    <w:rsid w:val="005C22D4"/>
    <w:rsid w:val="005C2658"/>
    <w:rsid w:val="005C3E54"/>
    <w:rsid w:val="005C4668"/>
    <w:rsid w:val="005C478F"/>
    <w:rsid w:val="005C5609"/>
    <w:rsid w:val="005C566E"/>
    <w:rsid w:val="005C5DB3"/>
    <w:rsid w:val="005C630F"/>
    <w:rsid w:val="005C6D08"/>
    <w:rsid w:val="005C759F"/>
    <w:rsid w:val="005C7D67"/>
    <w:rsid w:val="005D18BD"/>
    <w:rsid w:val="005D1C24"/>
    <w:rsid w:val="005D21F6"/>
    <w:rsid w:val="005D2575"/>
    <w:rsid w:val="005D2CCF"/>
    <w:rsid w:val="005D32B8"/>
    <w:rsid w:val="005D3D83"/>
    <w:rsid w:val="005D44D7"/>
    <w:rsid w:val="005D53FA"/>
    <w:rsid w:val="005D58B2"/>
    <w:rsid w:val="005D5E62"/>
    <w:rsid w:val="005D5F84"/>
    <w:rsid w:val="005D6302"/>
    <w:rsid w:val="005D63A7"/>
    <w:rsid w:val="005D649E"/>
    <w:rsid w:val="005D6DE7"/>
    <w:rsid w:val="005D772E"/>
    <w:rsid w:val="005D798D"/>
    <w:rsid w:val="005D7B71"/>
    <w:rsid w:val="005D7BA3"/>
    <w:rsid w:val="005D7BA7"/>
    <w:rsid w:val="005D7C2A"/>
    <w:rsid w:val="005D7C82"/>
    <w:rsid w:val="005E0273"/>
    <w:rsid w:val="005E1183"/>
    <w:rsid w:val="005E1295"/>
    <w:rsid w:val="005E13DE"/>
    <w:rsid w:val="005E1559"/>
    <w:rsid w:val="005E412D"/>
    <w:rsid w:val="005E417B"/>
    <w:rsid w:val="005E4418"/>
    <w:rsid w:val="005E452B"/>
    <w:rsid w:val="005E46FC"/>
    <w:rsid w:val="005E48ED"/>
    <w:rsid w:val="005E4C47"/>
    <w:rsid w:val="005E52C8"/>
    <w:rsid w:val="005E53A1"/>
    <w:rsid w:val="005E570A"/>
    <w:rsid w:val="005E58C9"/>
    <w:rsid w:val="005E63A1"/>
    <w:rsid w:val="005E7271"/>
    <w:rsid w:val="005E7399"/>
    <w:rsid w:val="005E78C1"/>
    <w:rsid w:val="005E793E"/>
    <w:rsid w:val="005E7C88"/>
    <w:rsid w:val="005E7F79"/>
    <w:rsid w:val="005F152D"/>
    <w:rsid w:val="005F1830"/>
    <w:rsid w:val="005F1967"/>
    <w:rsid w:val="005F1FDA"/>
    <w:rsid w:val="005F2077"/>
    <w:rsid w:val="005F270E"/>
    <w:rsid w:val="005F2F82"/>
    <w:rsid w:val="005F45F2"/>
    <w:rsid w:val="005F538C"/>
    <w:rsid w:val="005F587C"/>
    <w:rsid w:val="005F5E3D"/>
    <w:rsid w:val="005F5E98"/>
    <w:rsid w:val="005F6EE0"/>
    <w:rsid w:val="005F7FCA"/>
    <w:rsid w:val="006000F2"/>
    <w:rsid w:val="006003A7"/>
    <w:rsid w:val="006007E4"/>
    <w:rsid w:val="006013EE"/>
    <w:rsid w:val="0060161F"/>
    <w:rsid w:val="0060172A"/>
    <w:rsid w:val="00601BCB"/>
    <w:rsid w:val="0060215B"/>
    <w:rsid w:val="006023F9"/>
    <w:rsid w:val="0060425A"/>
    <w:rsid w:val="0060449C"/>
    <w:rsid w:val="0060475A"/>
    <w:rsid w:val="00605BAD"/>
    <w:rsid w:val="00605C34"/>
    <w:rsid w:val="00605CC3"/>
    <w:rsid w:val="00605D04"/>
    <w:rsid w:val="0060693D"/>
    <w:rsid w:val="00606D0B"/>
    <w:rsid w:val="00606F3F"/>
    <w:rsid w:val="00607349"/>
    <w:rsid w:val="00607842"/>
    <w:rsid w:val="006103C7"/>
    <w:rsid w:val="006105FF"/>
    <w:rsid w:val="00610681"/>
    <w:rsid w:val="006106C7"/>
    <w:rsid w:val="006135E5"/>
    <w:rsid w:val="00613D91"/>
    <w:rsid w:val="006153F5"/>
    <w:rsid w:val="00615920"/>
    <w:rsid w:val="00615A4E"/>
    <w:rsid w:val="00616337"/>
    <w:rsid w:val="00617009"/>
    <w:rsid w:val="006176F6"/>
    <w:rsid w:val="00617BF8"/>
    <w:rsid w:val="00617E32"/>
    <w:rsid w:val="0062126F"/>
    <w:rsid w:val="00621BC7"/>
    <w:rsid w:val="00622762"/>
    <w:rsid w:val="006227E0"/>
    <w:rsid w:val="00623434"/>
    <w:rsid w:val="00623636"/>
    <w:rsid w:val="006237A1"/>
    <w:rsid w:val="00623B1B"/>
    <w:rsid w:val="00624E07"/>
    <w:rsid w:val="006259E2"/>
    <w:rsid w:val="00625D32"/>
    <w:rsid w:val="00625D81"/>
    <w:rsid w:val="006261AB"/>
    <w:rsid w:val="00626FAD"/>
    <w:rsid w:val="00627122"/>
    <w:rsid w:val="00627CA0"/>
    <w:rsid w:val="00627DB2"/>
    <w:rsid w:val="00630116"/>
    <w:rsid w:val="0063052B"/>
    <w:rsid w:val="006307F7"/>
    <w:rsid w:val="00631601"/>
    <w:rsid w:val="00631C5A"/>
    <w:rsid w:val="00631C97"/>
    <w:rsid w:val="00631E50"/>
    <w:rsid w:val="00631EFD"/>
    <w:rsid w:val="006326F9"/>
    <w:rsid w:val="00632706"/>
    <w:rsid w:val="00633219"/>
    <w:rsid w:val="00633D7A"/>
    <w:rsid w:val="00633EEC"/>
    <w:rsid w:val="0063403D"/>
    <w:rsid w:val="00634E20"/>
    <w:rsid w:val="006355C4"/>
    <w:rsid w:val="006361C4"/>
    <w:rsid w:val="006361E7"/>
    <w:rsid w:val="0063692D"/>
    <w:rsid w:val="00636F62"/>
    <w:rsid w:val="00637384"/>
    <w:rsid w:val="00637728"/>
    <w:rsid w:val="006378E6"/>
    <w:rsid w:val="00637900"/>
    <w:rsid w:val="00637D2C"/>
    <w:rsid w:val="00637FCC"/>
    <w:rsid w:val="006406EF"/>
    <w:rsid w:val="0064084E"/>
    <w:rsid w:val="00640E5C"/>
    <w:rsid w:val="00641490"/>
    <w:rsid w:val="00641C62"/>
    <w:rsid w:val="006422EC"/>
    <w:rsid w:val="006428BB"/>
    <w:rsid w:val="00643092"/>
    <w:rsid w:val="006432B9"/>
    <w:rsid w:val="006448BD"/>
    <w:rsid w:val="00645801"/>
    <w:rsid w:val="00645913"/>
    <w:rsid w:val="00645ABD"/>
    <w:rsid w:val="00645F69"/>
    <w:rsid w:val="0064629A"/>
    <w:rsid w:val="00646BAF"/>
    <w:rsid w:val="00646BC6"/>
    <w:rsid w:val="00646D30"/>
    <w:rsid w:val="00646EED"/>
    <w:rsid w:val="00650696"/>
    <w:rsid w:val="00650787"/>
    <w:rsid w:val="00650916"/>
    <w:rsid w:val="006520F9"/>
    <w:rsid w:val="0065253E"/>
    <w:rsid w:val="00653646"/>
    <w:rsid w:val="0065442F"/>
    <w:rsid w:val="0065464C"/>
    <w:rsid w:val="00655FF1"/>
    <w:rsid w:val="00656D25"/>
    <w:rsid w:val="00657B56"/>
    <w:rsid w:val="00657C6C"/>
    <w:rsid w:val="00660FB6"/>
    <w:rsid w:val="0066111E"/>
    <w:rsid w:val="00661340"/>
    <w:rsid w:val="0066162D"/>
    <w:rsid w:val="00661795"/>
    <w:rsid w:val="00661F88"/>
    <w:rsid w:val="00662149"/>
    <w:rsid w:val="00662262"/>
    <w:rsid w:val="00662514"/>
    <w:rsid w:val="00663133"/>
    <w:rsid w:val="00663742"/>
    <w:rsid w:val="00664064"/>
    <w:rsid w:val="00664257"/>
    <w:rsid w:val="0066462F"/>
    <w:rsid w:val="006646D8"/>
    <w:rsid w:val="0066537E"/>
    <w:rsid w:val="006656CF"/>
    <w:rsid w:val="0066571C"/>
    <w:rsid w:val="00665819"/>
    <w:rsid w:val="0066588F"/>
    <w:rsid w:val="006659A0"/>
    <w:rsid w:val="00665DD5"/>
    <w:rsid w:val="006713E6"/>
    <w:rsid w:val="00671B34"/>
    <w:rsid w:val="00674A09"/>
    <w:rsid w:val="00674F30"/>
    <w:rsid w:val="0067547A"/>
    <w:rsid w:val="0067589B"/>
    <w:rsid w:val="00675C7A"/>
    <w:rsid w:val="00676C6C"/>
    <w:rsid w:val="00677E90"/>
    <w:rsid w:val="006803C2"/>
    <w:rsid w:val="0068075C"/>
    <w:rsid w:val="00681473"/>
    <w:rsid w:val="00681DAA"/>
    <w:rsid w:val="006822F8"/>
    <w:rsid w:val="00682377"/>
    <w:rsid w:val="006823CC"/>
    <w:rsid w:val="006827E4"/>
    <w:rsid w:val="00682854"/>
    <w:rsid w:val="00682C0B"/>
    <w:rsid w:val="00682D17"/>
    <w:rsid w:val="00684271"/>
    <w:rsid w:val="006846B0"/>
    <w:rsid w:val="00684BC3"/>
    <w:rsid w:val="00684C77"/>
    <w:rsid w:val="00684DFA"/>
    <w:rsid w:val="006850D9"/>
    <w:rsid w:val="006856A3"/>
    <w:rsid w:val="006856B4"/>
    <w:rsid w:val="00687442"/>
    <w:rsid w:val="00687CB2"/>
    <w:rsid w:val="00691811"/>
    <w:rsid w:val="00691FC3"/>
    <w:rsid w:val="006923AD"/>
    <w:rsid w:val="00694E88"/>
    <w:rsid w:val="006950E7"/>
    <w:rsid w:val="006965DA"/>
    <w:rsid w:val="00696F1E"/>
    <w:rsid w:val="00697742"/>
    <w:rsid w:val="00697F63"/>
    <w:rsid w:val="006A3285"/>
    <w:rsid w:val="006A3564"/>
    <w:rsid w:val="006A39AA"/>
    <w:rsid w:val="006A4984"/>
    <w:rsid w:val="006A5058"/>
    <w:rsid w:val="006A565C"/>
    <w:rsid w:val="006A5D41"/>
    <w:rsid w:val="006A5FBE"/>
    <w:rsid w:val="006A6358"/>
    <w:rsid w:val="006A6D3B"/>
    <w:rsid w:val="006A71CA"/>
    <w:rsid w:val="006A74EB"/>
    <w:rsid w:val="006A786F"/>
    <w:rsid w:val="006A7C87"/>
    <w:rsid w:val="006B01B9"/>
    <w:rsid w:val="006B040F"/>
    <w:rsid w:val="006B1BBF"/>
    <w:rsid w:val="006B1C45"/>
    <w:rsid w:val="006B1FCC"/>
    <w:rsid w:val="006B2177"/>
    <w:rsid w:val="006B257B"/>
    <w:rsid w:val="006B38FF"/>
    <w:rsid w:val="006B5149"/>
    <w:rsid w:val="006B5A51"/>
    <w:rsid w:val="006B6237"/>
    <w:rsid w:val="006B7725"/>
    <w:rsid w:val="006B7BCF"/>
    <w:rsid w:val="006C0CEA"/>
    <w:rsid w:val="006C14A5"/>
    <w:rsid w:val="006C1B2C"/>
    <w:rsid w:val="006C21C2"/>
    <w:rsid w:val="006C25B4"/>
    <w:rsid w:val="006C2B5B"/>
    <w:rsid w:val="006C3943"/>
    <w:rsid w:val="006C41BB"/>
    <w:rsid w:val="006C55E1"/>
    <w:rsid w:val="006C59B0"/>
    <w:rsid w:val="006C6066"/>
    <w:rsid w:val="006C69A9"/>
    <w:rsid w:val="006C748F"/>
    <w:rsid w:val="006C75F3"/>
    <w:rsid w:val="006C7A17"/>
    <w:rsid w:val="006C7FD5"/>
    <w:rsid w:val="006D0839"/>
    <w:rsid w:val="006D0A88"/>
    <w:rsid w:val="006D0E27"/>
    <w:rsid w:val="006D1249"/>
    <w:rsid w:val="006D1339"/>
    <w:rsid w:val="006D1A43"/>
    <w:rsid w:val="006D1CB2"/>
    <w:rsid w:val="006D2883"/>
    <w:rsid w:val="006D4099"/>
    <w:rsid w:val="006D458A"/>
    <w:rsid w:val="006D4D47"/>
    <w:rsid w:val="006D54C3"/>
    <w:rsid w:val="006D599F"/>
    <w:rsid w:val="006D60D5"/>
    <w:rsid w:val="006D6679"/>
    <w:rsid w:val="006D6DC7"/>
    <w:rsid w:val="006D71E8"/>
    <w:rsid w:val="006D7451"/>
    <w:rsid w:val="006D7CAC"/>
    <w:rsid w:val="006E000A"/>
    <w:rsid w:val="006E07F7"/>
    <w:rsid w:val="006E218F"/>
    <w:rsid w:val="006E2844"/>
    <w:rsid w:val="006E365A"/>
    <w:rsid w:val="006E407D"/>
    <w:rsid w:val="006E4A4B"/>
    <w:rsid w:val="006E5F82"/>
    <w:rsid w:val="006E725C"/>
    <w:rsid w:val="006E763E"/>
    <w:rsid w:val="006E7B14"/>
    <w:rsid w:val="006E7B9F"/>
    <w:rsid w:val="006F00D0"/>
    <w:rsid w:val="006F044B"/>
    <w:rsid w:val="006F161F"/>
    <w:rsid w:val="006F1B95"/>
    <w:rsid w:val="006F2609"/>
    <w:rsid w:val="006F2F25"/>
    <w:rsid w:val="006F30A8"/>
    <w:rsid w:val="006F34EB"/>
    <w:rsid w:val="006F36BD"/>
    <w:rsid w:val="006F37F4"/>
    <w:rsid w:val="006F41D2"/>
    <w:rsid w:val="006F4397"/>
    <w:rsid w:val="006F4580"/>
    <w:rsid w:val="006F484A"/>
    <w:rsid w:val="006F48CD"/>
    <w:rsid w:val="006F491F"/>
    <w:rsid w:val="006F53FD"/>
    <w:rsid w:val="006F564A"/>
    <w:rsid w:val="006F5D4C"/>
    <w:rsid w:val="006F6656"/>
    <w:rsid w:val="006F6A86"/>
    <w:rsid w:val="006F6D48"/>
    <w:rsid w:val="006F7159"/>
    <w:rsid w:val="006F7588"/>
    <w:rsid w:val="006F7D97"/>
    <w:rsid w:val="0070020E"/>
    <w:rsid w:val="00700710"/>
    <w:rsid w:val="00702284"/>
    <w:rsid w:val="00702754"/>
    <w:rsid w:val="00703672"/>
    <w:rsid w:val="007039D6"/>
    <w:rsid w:val="00704D73"/>
    <w:rsid w:val="0070661A"/>
    <w:rsid w:val="007067D9"/>
    <w:rsid w:val="00706974"/>
    <w:rsid w:val="0070776D"/>
    <w:rsid w:val="00707C2F"/>
    <w:rsid w:val="007101AF"/>
    <w:rsid w:val="0071029B"/>
    <w:rsid w:val="00710927"/>
    <w:rsid w:val="00710A10"/>
    <w:rsid w:val="00710BC0"/>
    <w:rsid w:val="00710F2A"/>
    <w:rsid w:val="0071152B"/>
    <w:rsid w:val="0071161B"/>
    <w:rsid w:val="0071174D"/>
    <w:rsid w:val="00711787"/>
    <w:rsid w:val="00711A8B"/>
    <w:rsid w:val="0071281C"/>
    <w:rsid w:val="00714483"/>
    <w:rsid w:val="007145AF"/>
    <w:rsid w:val="007147AC"/>
    <w:rsid w:val="00714F4D"/>
    <w:rsid w:val="00715BD9"/>
    <w:rsid w:val="00715DB3"/>
    <w:rsid w:val="00716356"/>
    <w:rsid w:val="007165D9"/>
    <w:rsid w:val="007166E1"/>
    <w:rsid w:val="00716AC4"/>
    <w:rsid w:val="00717006"/>
    <w:rsid w:val="007207B3"/>
    <w:rsid w:val="0072118C"/>
    <w:rsid w:val="00721BD4"/>
    <w:rsid w:val="007220C1"/>
    <w:rsid w:val="00722115"/>
    <w:rsid w:val="00722748"/>
    <w:rsid w:val="00722836"/>
    <w:rsid w:val="00722E5B"/>
    <w:rsid w:val="00723E6A"/>
    <w:rsid w:val="00724D66"/>
    <w:rsid w:val="00725032"/>
    <w:rsid w:val="0072561A"/>
    <w:rsid w:val="00725B75"/>
    <w:rsid w:val="007268A5"/>
    <w:rsid w:val="00726917"/>
    <w:rsid w:val="007269A0"/>
    <w:rsid w:val="00726A4F"/>
    <w:rsid w:val="00726DDF"/>
    <w:rsid w:val="007278BE"/>
    <w:rsid w:val="00727C6C"/>
    <w:rsid w:val="00727D5A"/>
    <w:rsid w:val="00727D87"/>
    <w:rsid w:val="00730422"/>
    <w:rsid w:val="0073059C"/>
    <w:rsid w:val="0073065D"/>
    <w:rsid w:val="0073133C"/>
    <w:rsid w:val="0073141E"/>
    <w:rsid w:val="00731517"/>
    <w:rsid w:val="007318DD"/>
    <w:rsid w:val="0073237B"/>
    <w:rsid w:val="007326B9"/>
    <w:rsid w:val="007344D5"/>
    <w:rsid w:val="007349CB"/>
    <w:rsid w:val="00734E97"/>
    <w:rsid w:val="00735128"/>
    <w:rsid w:val="007357D0"/>
    <w:rsid w:val="007368BA"/>
    <w:rsid w:val="00736BE8"/>
    <w:rsid w:val="00736D7F"/>
    <w:rsid w:val="00737475"/>
    <w:rsid w:val="0073771E"/>
    <w:rsid w:val="00737DF3"/>
    <w:rsid w:val="00740335"/>
    <w:rsid w:val="00740445"/>
    <w:rsid w:val="007406BC"/>
    <w:rsid w:val="00740C8F"/>
    <w:rsid w:val="0074116E"/>
    <w:rsid w:val="007424B0"/>
    <w:rsid w:val="0074307A"/>
    <w:rsid w:val="007447A8"/>
    <w:rsid w:val="00744B73"/>
    <w:rsid w:val="007453AB"/>
    <w:rsid w:val="007459A9"/>
    <w:rsid w:val="00746197"/>
    <w:rsid w:val="007461EA"/>
    <w:rsid w:val="007466C8"/>
    <w:rsid w:val="00746A2A"/>
    <w:rsid w:val="0074740E"/>
    <w:rsid w:val="00747488"/>
    <w:rsid w:val="00750390"/>
    <w:rsid w:val="007504D5"/>
    <w:rsid w:val="00750DB5"/>
    <w:rsid w:val="007513B6"/>
    <w:rsid w:val="00751D7F"/>
    <w:rsid w:val="00751F5B"/>
    <w:rsid w:val="0075243B"/>
    <w:rsid w:val="007534AF"/>
    <w:rsid w:val="007543C7"/>
    <w:rsid w:val="0075447C"/>
    <w:rsid w:val="00754913"/>
    <w:rsid w:val="00754E15"/>
    <w:rsid w:val="00754F86"/>
    <w:rsid w:val="007550CB"/>
    <w:rsid w:val="007556C0"/>
    <w:rsid w:val="007557FE"/>
    <w:rsid w:val="00755BB7"/>
    <w:rsid w:val="00755D8D"/>
    <w:rsid w:val="00756185"/>
    <w:rsid w:val="007563BC"/>
    <w:rsid w:val="00756E25"/>
    <w:rsid w:val="00757D56"/>
    <w:rsid w:val="00760459"/>
    <w:rsid w:val="007606EA"/>
    <w:rsid w:val="007607B2"/>
    <w:rsid w:val="0076182B"/>
    <w:rsid w:val="007626A6"/>
    <w:rsid w:val="007632E9"/>
    <w:rsid w:val="00764696"/>
    <w:rsid w:val="0076665D"/>
    <w:rsid w:val="00766A07"/>
    <w:rsid w:val="00767280"/>
    <w:rsid w:val="007677F9"/>
    <w:rsid w:val="0076791A"/>
    <w:rsid w:val="00770582"/>
    <w:rsid w:val="00770799"/>
    <w:rsid w:val="007710FD"/>
    <w:rsid w:val="00771847"/>
    <w:rsid w:val="007718DF"/>
    <w:rsid w:val="00771973"/>
    <w:rsid w:val="0077200E"/>
    <w:rsid w:val="0077257B"/>
    <w:rsid w:val="007730E8"/>
    <w:rsid w:val="00773539"/>
    <w:rsid w:val="0077446C"/>
    <w:rsid w:val="0077513A"/>
    <w:rsid w:val="007756EF"/>
    <w:rsid w:val="00776AD7"/>
    <w:rsid w:val="00776C1C"/>
    <w:rsid w:val="00777E2D"/>
    <w:rsid w:val="007815D1"/>
    <w:rsid w:val="00782CE8"/>
    <w:rsid w:val="007831EA"/>
    <w:rsid w:val="00783782"/>
    <w:rsid w:val="00783969"/>
    <w:rsid w:val="00783DB5"/>
    <w:rsid w:val="00784331"/>
    <w:rsid w:val="007849FA"/>
    <w:rsid w:val="00785390"/>
    <w:rsid w:val="00785814"/>
    <w:rsid w:val="00785A84"/>
    <w:rsid w:val="00786B32"/>
    <w:rsid w:val="00786E5B"/>
    <w:rsid w:val="007873BE"/>
    <w:rsid w:val="007875D1"/>
    <w:rsid w:val="00790577"/>
    <w:rsid w:val="007906C9"/>
    <w:rsid w:val="00791559"/>
    <w:rsid w:val="00791722"/>
    <w:rsid w:val="00792FE9"/>
    <w:rsid w:val="007935F0"/>
    <w:rsid w:val="007947D2"/>
    <w:rsid w:val="007949E6"/>
    <w:rsid w:val="00794A41"/>
    <w:rsid w:val="00794E66"/>
    <w:rsid w:val="00794F52"/>
    <w:rsid w:val="00795159"/>
    <w:rsid w:val="007967D0"/>
    <w:rsid w:val="00796A50"/>
    <w:rsid w:val="00797349"/>
    <w:rsid w:val="0079768A"/>
    <w:rsid w:val="00797A06"/>
    <w:rsid w:val="007A0959"/>
    <w:rsid w:val="007A0EB8"/>
    <w:rsid w:val="007A1095"/>
    <w:rsid w:val="007A1DAF"/>
    <w:rsid w:val="007A262E"/>
    <w:rsid w:val="007A2941"/>
    <w:rsid w:val="007A29E3"/>
    <w:rsid w:val="007A44D4"/>
    <w:rsid w:val="007A4626"/>
    <w:rsid w:val="007A46BC"/>
    <w:rsid w:val="007A4757"/>
    <w:rsid w:val="007A53AA"/>
    <w:rsid w:val="007A54BA"/>
    <w:rsid w:val="007A58CB"/>
    <w:rsid w:val="007A5A4E"/>
    <w:rsid w:val="007A5B53"/>
    <w:rsid w:val="007A5EC1"/>
    <w:rsid w:val="007A7961"/>
    <w:rsid w:val="007A7BB0"/>
    <w:rsid w:val="007B002F"/>
    <w:rsid w:val="007B0089"/>
    <w:rsid w:val="007B0758"/>
    <w:rsid w:val="007B096A"/>
    <w:rsid w:val="007B0D4B"/>
    <w:rsid w:val="007B0EEB"/>
    <w:rsid w:val="007B1146"/>
    <w:rsid w:val="007B1469"/>
    <w:rsid w:val="007B21A9"/>
    <w:rsid w:val="007B238E"/>
    <w:rsid w:val="007B24BB"/>
    <w:rsid w:val="007B27FE"/>
    <w:rsid w:val="007B2CBE"/>
    <w:rsid w:val="007B3323"/>
    <w:rsid w:val="007B3427"/>
    <w:rsid w:val="007B421B"/>
    <w:rsid w:val="007B46ED"/>
    <w:rsid w:val="007B51FD"/>
    <w:rsid w:val="007B52DC"/>
    <w:rsid w:val="007B5734"/>
    <w:rsid w:val="007B5810"/>
    <w:rsid w:val="007B5E3B"/>
    <w:rsid w:val="007B61E4"/>
    <w:rsid w:val="007B69C1"/>
    <w:rsid w:val="007B7155"/>
    <w:rsid w:val="007B753F"/>
    <w:rsid w:val="007B7701"/>
    <w:rsid w:val="007C07A6"/>
    <w:rsid w:val="007C0DE3"/>
    <w:rsid w:val="007C10BF"/>
    <w:rsid w:val="007C12FF"/>
    <w:rsid w:val="007C1611"/>
    <w:rsid w:val="007C1AD8"/>
    <w:rsid w:val="007C244E"/>
    <w:rsid w:val="007C30A6"/>
    <w:rsid w:val="007C3A99"/>
    <w:rsid w:val="007C406F"/>
    <w:rsid w:val="007C4117"/>
    <w:rsid w:val="007C4150"/>
    <w:rsid w:val="007C46C2"/>
    <w:rsid w:val="007C4887"/>
    <w:rsid w:val="007C48EE"/>
    <w:rsid w:val="007C4918"/>
    <w:rsid w:val="007C4C9B"/>
    <w:rsid w:val="007C4E62"/>
    <w:rsid w:val="007C5DD2"/>
    <w:rsid w:val="007C6F42"/>
    <w:rsid w:val="007C7B2C"/>
    <w:rsid w:val="007C7BFF"/>
    <w:rsid w:val="007D0BB5"/>
    <w:rsid w:val="007D0FF7"/>
    <w:rsid w:val="007D1FE8"/>
    <w:rsid w:val="007D25BE"/>
    <w:rsid w:val="007D298D"/>
    <w:rsid w:val="007D3D42"/>
    <w:rsid w:val="007D3EA8"/>
    <w:rsid w:val="007D4258"/>
    <w:rsid w:val="007D4421"/>
    <w:rsid w:val="007D4FD2"/>
    <w:rsid w:val="007D5120"/>
    <w:rsid w:val="007D51E1"/>
    <w:rsid w:val="007D6954"/>
    <w:rsid w:val="007D6972"/>
    <w:rsid w:val="007D71E1"/>
    <w:rsid w:val="007D7E79"/>
    <w:rsid w:val="007D7F6D"/>
    <w:rsid w:val="007E06DB"/>
    <w:rsid w:val="007E2133"/>
    <w:rsid w:val="007E2187"/>
    <w:rsid w:val="007E27DC"/>
    <w:rsid w:val="007E2C4E"/>
    <w:rsid w:val="007E321C"/>
    <w:rsid w:val="007E34CF"/>
    <w:rsid w:val="007E35F0"/>
    <w:rsid w:val="007E3F0D"/>
    <w:rsid w:val="007E51EF"/>
    <w:rsid w:val="007E5283"/>
    <w:rsid w:val="007E56A5"/>
    <w:rsid w:val="007E68F8"/>
    <w:rsid w:val="007E69CF"/>
    <w:rsid w:val="007E6A3B"/>
    <w:rsid w:val="007E6AFA"/>
    <w:rsid w:val="007E72E4"/>
    <w:rsid w:val="007E7A10"/>
    <w:rsid w:val="007F018C"/>
    <w:rsid w:val="007F1056"/>
    <w:rsid w:val="007F1BA2"/>
    <w:rsid w:val="007F3469"/>
    <w:rsid w:val="007F4708"/>
    <w:rsid w:val="007F540C"/>
    <w:rsid w:val="007F6C46"/>
    <w:rsid w:val="007F6E75"/>
    <w:rsid w:val="007F716C"/>
    <w:rsid w:val="007F7883"/>
    <w:rsid w:val="008000E4"/>
    <w:rsid w:val="0080056D"/>
    <w:rsid w:val="00801148"/>
    <w:rsid w:val="008012CA"/>
    <w:rsid w:val="008013ED"/>
    <w:rsid w:val="00801D96"/>
    <w:rsid w:val="008020CC"/>
    <w:rsid w:val="0080261D"/>
    <w:rsid w:val="00802988"/>
    <w:rsid w:val="008030E9"/>
    <w:rsid w:val="008036CF"/>
    <w:rsid w:val="00803E07"/>
    <w:rsid w:val="008040DC"/>
    <w:rsid w:val="00804823"/>
    <w:rsid w:val="00804ECF"/>
    <w:rsid w:val="00805ADB"/>
    <w:rsid w:val="00806852"/>
    <w:rsid w:val="008074B5"/>
    <w:rsid w:val="0080752C"/>
    <w:rsid w:val="008076CF"/>
    <w:rsid w:val="0080787F"/>
    <w:rsid w:val="00807A45"/>
    <w:rsid w:val="00807ADB"/>
    <w:rsid w:val="008108E4"/>
    <w:rsid w:val="00810D1E"/>
    <w:rsid w:val="00811A42"/>
    <w:rsid w:val="008138EB"/>
    <w:rsid w:val="008141B7"/>
    <w:rsid w:val="0081429C"/>
    <w:rsid w:val="0081449E"/>
    <w:rsid w:val="00815060"/>
    <w:rsid w:val="00815254"/>
    <w:rsid w:val="008153B1"/>
    <w:rsid w:val="00815A2A"/>
    <w:rsid w:val="0081701D"/>
    <w:rsid w:val="008177EC"/>
    <w:rsid w:val="00817DA3"/>
    <w:rsid w:val="0082054C"/>
    <w:rsid w:val="00820966"/>
    <w:rsid w:val="00821EB9"/>
    <w:rsid w:val="00822168"/>
    <w:rsid w:val="00823130"/>
    <w:rsid w:val="00823189"/>
    <w:rsid w:val="00823E66"/>
    <w:rsid w:val="00824131"/>
    <w:rsid w:val="00825245"/>
    <w:rsid w:val="008261B8"/>
    <w:rsid w:val="008268A1"/>
    <w:rsid w:val="0082788A"/>
    <w:rsid w:val="00827C76"/>
    <w:rsid w:val="00830527"/>
    <w:rsid w:val="0083153B"/>
    <w:rsid w:val="00831584"/>
    <w:rsid w:val="008324E0"/>
    <w:rsid w:val="00832C35"/>
    <w:rsid w:val="00833B9B"/>
    <w:rsid w:val="0083413D"/>
    <w:rsid w:val="0083463C"/>
    <w:rsid w:val="00834BA0"/>
    <w:rsid w:val="00834EAD"/>
    <w:rsid w:val="008350C9"/>
    <w:rsid w:val="008353D3"/>
    <w:rsid w:val="00836263"/>
    <w:rsid w:val="0083755D"/>
    <w:rsid w:val="00837961"/>
    <w:rsid w:val="00837C99"/>
    <w:rsid w:val="00837FA2"/>
    <w:rsid w:val="00840A86"/>
    <w:rsid w:val="00840D92"/>
    <w:rsid w:val="00841445"/>
    <w:rsid w:val="00841A7C"/>
    <w:rsid w:val="0084280F"/>
    <w:rsid w:val="00842A0B"/>
    <w:rsid w:val="00842A17"/>
    <w:rsid w:val="00842EEA"/>
    <w:rsid w:val="00843213"/>
    <w:rsid w:val="00843AE8"/>
    <w:rsid w:val="00843B00"/>
    <w:rsid w:val="00843B6B"/>
    <w:rsid w:val="00843C45"/>
    <w:rsid w:val="0084459D"/>
    <w:rsid w:val="00844B38"/>
    <w:rsid w:val="00844DF0"/>
    <w:rsid w:val="00844F3E"/>
    <w:rsid w:val="00845245"/>
    <w:rsid w:val="008452A7"/>
    <w:rsid w:val="00845436"/>
    <w:rsid w:val="00845D7E"/>
    <w:rsid w:val="00847073"/>
    <w:rsid w:val="008474F0"/>
    <w:rsid w:val="00847996"/>
    <w:rsid w:val="00847D17"/>
    <w:rsid w:val="00850338"/>
    <w:rsid w:val="0085036F"/>
    <w:rsid w:val="008504C1"/>
    <w:rsid w:val="00850F42"/>
    <w:rsid w:val="00852F68"/>
    <w:rsid w:val="00852F9C"/>
    <w:rsid w:val="008531DD"/>
    <w:rsid w:val="00853AE6"/>
    <w:rsid w:val="00853DF9"/>
    <w:rsid w:val="0085464F"/>
    <w:rsid w:val="00854D40"/>
    <w:rsid w:val="008554F0"/>
    <w:rsid w:val="00855E65"/>
    <w:rsid w:val="008561F9"/>
    <w:rsid w:val="00856B38"/>
    <w:rsid w:val="0085713A"/>
    <w:rsid w:val="00857441"/>
    <w:rsid w:val="00857A38"/>
    <w:rsid w:val="00857F48"/>
    <w:rsid w:val="00860637"/>
    <w:rsid w:val="0086094D"/>
    <w:rsid w:val="00860DCB"/>
    <w:rsid w:val="0086162A"/>
    <w:rsid w:val="00861FB9"/>
    <w:rsid w:val="00862912"/>
    <w:rsid w:val="00863177"/>
    <w:rsid w:val="00863456"/>
    <w:rsid w:val="00863CBF"/>
    <w:rsid w:val="00864B96"/>
    <w:rsid w:val="00864FF8"/>
    <w:rsid w:val="008652DA"/>
    <w:rsid w:val="00865635"/>
    <w:rsid w:val="00865642"/>
    <w:rsid w:val="008660EC"/>
    <w:rsid w:val="00866CEB"/>
    <w:rsid w:val="00866F4C"/>
    <w:rsid w:val="00870020"/>
    <w:rsid w:val="00871673"/>
    <w:rsid w:val="00871D0A"/>
    <w:rsid w:val="00871D0F"/>
    <w:rsid w:val="00871D71"/>
    <w:rsid w:val="00872518"/>
    <w:rsid w:val="00872EA7"/>
    <w:rsid w:val="00874F16"/>
    <w:rsid w:val="008750EA"/>
    <w:rsid w:val="008769AD"/>
    <w:rsid w:val="00876DC4"/>
    <w:rsid w:val="00876F06"/>
    <w:rsid w:val="00877CCD"/>
    <w:rsid w:val="00880743"/>
    <w:rsid w:val="008814A9"/>
    <w:rsid w:val="008814FB"/>
    <w:rsid w:val="00881531"/>
    <w:rsid w:val="008819F1"/>
    <w:rsid w:val="00881C25"/>
    <w:rsid w:val="008822F9"/>
    <w:rsid w:val="00882D31"/>
    <w:rsid w:val="008834FD"/>
    <w:rsid w:val="008838EA"/>
    <w:rsid w:val="0088505A"/>
    <w:rsid w:val="008858DC"/>
    <w:rsid w:val="008869B5"/>
    <w:rsid w:val="00886D68"/>
    <w:rsid w:val="00887CEE"/>
    <w:rsid w:val="00890DB1"/>
    <w:rsid w:val="00891D36"/>
    <w:rsid w:val="00891F64"/>
    <w:rsid w:val="0089249D"/>
    <w:rsid w:val="00892C85"/>
    <w:rsid w:val="00892D8D"/>
    <w:rsid w:val="00892D93"/>
    <w:rsid w:val="00892E2C"/>
    <w:rsid w:val="00893AA4"/>
    <w:rsid w:val="00893AFE"/>
    <w:rsid w:val="00894717"/>
    <w:rsid w:val="00896A41"/>
    <w:rsid w:val="00897489"/>
    <w:rsid w:val="00897684"/>
    <w:rsid w:val="00897AFC"/>
    <w:rsid w:val="008A0B1C"/>
    <w:rsid w:val="008A27DB"/>
    <w:rsid w:val="008A288C"/>
    <w:rsid w:val="008A28BF"/>
    <w:rsid w:val="008A2A16"/>
    <w:rsid w:val="008A3089"/>
    <w:rsid w:val="008A356B"/>
    <w:rsid w:val="008A3D85"/>
    <w:rsid w:val="008A40BD"/>
    <w:rsid w:val="008A45C8"/>
    <w:rsid w:val="008A4DBF"/>
    <w:rsid w:val="008A503B"/>
    <w:rsid w:val="008A5159"/>
    <w:rsid w:val="008A54B7"/>
    <w:rsid w:val="008A61F9"/>
    <w:rsid w:val="008A659B"/>
    <w:rsid w:val="008A68AE"/>
    <w:rsid w:val="008A730C"/>
    <w:rsid w:val="008A7BC3"/>
    <w:rsid w:val="008A7E33"/>
    <w:rsid w:val="008A7EAD"/>
    <w:rsid w:val="008B0191"/>
    <w:rsid w:val="008B0322"/>
    <w:rsid w:val="008B0772"/>
    <w:rsid w:val="008B07F6"/>
    <w:rsid w:val="008B0924"/>
    <w:rsid w:val="008B0BFA"/>
    <w:rsid w:val="008B0DEE"/>
    <w:rsid w:val="008B1224"/>
    <w:rsid w:val="008B158E"/>
    <w:rsid w:val="008B241D"/>
    <w:rsid w:val="008B2A31"/>
    <w:rsid w:val="008B3101"/>
    <w:rsid w:val="008B323C"/>
    <w:rsid w:val="008B357D"/>
    <w:rsid w:val="008B39D0"/>
    <w:rsid w:val="008B409D"/>
    <w:rsid w:val="008B452C"/>
    <w:rsid w:val="008B4C0F"/>
    <w:rsid w:val="008B4CB7"/>
    <w:rsid w:val="008B51FC"/>
    <w:rsid w:val="008B5349"/>
    <w:rsid w:val="008B55E9"/>
    <w:rsid w:val="008B57CC"/>
    <w:rsid w:val="008B60AA"/>
    <w:rsid w:val="008B6679"/>
    <w:rsid w:val="008B6744"/>
    <w:rsid w:val="008B6CD0"/>
    <w:rsid w:val="008B75E1"/>
    <w:rsid w:val="008B7674"/>
    <w:rsid w:val="008B77E4"/>
    <w:rsid w:val="008B7ECC"/>
    <w:rsid w:val="008C0150"/>
    <w:rsid w:val="008C0A4B"/>
    <w:rsid w:val="008C0AED"/>
    <w:rsid w:val="008C0C11"/>
    <w:rsid w:val="008C0DF4"/>
    <w:rsid w:val="008C240B"/>
    <w:rsid w:val="008C3545"/>
    <w:rsid w:val="008C365B"/>
    <w:rsid w:val="008C47B6"/>
    <w:rsid w:val="008C487C"/>
    <w:rsid w:val="008C531B"/>
    <w:rsid w:val="008C5A46"/>
    <w:rsid w:val="008C6769"/>
    <w:rsid w:val="008C7030"/>
    <w:rsid w:val="008C72EE"/>
    <w:rsid w:val="008C7685"/>
    <w:rsid w:val="008C7C8A"/>
    <w:rsid w:val="008D0242"/>
    <w:rsid w:val="008D0256"/>
    <w:rsid w:val="008D0D63"/>
    <w:rsid w:val="008D15FE"/>
    <w:rsid w:val="008D1E57"/>
    <w:rsid w:val="008D219B"/>
    <w:rsid w:val="008D2A43"/>
    <w:rsid w:val="008D3175"/>
    <w:rsid w:val="008D32D9"/>
    <w:rsid w:val="008D3718"/>
    <w:rsid w:val="008D3B68"/>
    <w:rsid w:val="008D4066"/>
    <w:rsid w:val="008D4446"/>
    <w:rsid w:val="008D5415"/>
    <w:rsid w:val="008D5867"/>
    <w:rsid w:val="008D6173"/>
    <w:rsid w:val="008D621E"/>
    <w:rsid w:val="008D63AD"/>
    <w:rsid w:val="008D7096"/>
    <w:rsid w:val="008D7AF9"/>
    <w:rsid w:val="008D7FDE"/>
    <w:rsid w:val="008E0EF8"/>
    <w:rsid w:val="008E1E1B"/>
    <w:rsid w:val="008E2296"/>
    <w:rsid w:val="008E2529"/>
    <w:rsid w:val="008E29B7"/>
    <w:rsid w:val="008E2CB9"/>
    <w:rsid w:val="008E310F"/>
    <w:rsid w:val="008E38A1"/>
    <w:rsid w:val="008E3AE2"/>
    <w:rsid w:val="008E404D"/>
    <w:rsid w:val="008E4509"/>
    <w:rsid w:val="008E45B7"/>
    <w:rsid w:val="008E5747"/>
    <w:rsid w:val="008E5BF8"/>
    <w:rsid w:val="008E5DFC"/>
    <w:rsid w:val="008E607E"/>
    <w:rsid w:val="008E65CB"/>
    <w:rsid w:val="008E6851"/>
    <w:rsid w:val="008E7CB8"/>
    <w:rsid w:val="008F0134"/>
    <w:rsid w:val="008F01FE"/>
    <w:rsid w:val="008F079A"/>
    <w:rsid w:val="008F0884"/>
    <w:rsid w:val="008F0BF2"/>
    <w:rsid w:val="008F0F6A"/>
    <w:rsid w:val="008F1897"/>
    <w:rsid w:val="008F1C4E"/>
    <w:rsid w:val="008F2227"/>
    <w:rsid w:val="008F2E56"/>
    <w:rsid w:val="008F2FF1"/>
    <w:rsid w:val="008F3227"/>
    <w:rsid w:val="008F32BF"/>
    <w:rsid w:val="008F3BC0"/>
    <w:rsid w:val="008F5EC0"/>
    <w:rsid w:val="008F7BC4"/>
    <w:rsid w:val="008F7CCC"/>
    <w:rsid w:val="008F7CD9"/>
    <w:rsid w:val="008F7ED1"/>
    <w:rsid w:val="00900A04"/>
    <w:rsid w:val="00900B8C"/>
    <w:rsid w:val="00900D36"/>
    <w:rsid w:val="00901210"/>
    <w:rsid w:val="00902297"/>
    <w:rsid w:val="00902D14"/>
    <w:rsid w:val="00903121"/>
    <w:rsid w:val="009044DD"/>
    <w:rsid w:val="009045BF"/>
    <w:rsid w:val="009049F8"/>
    <w:rsid w:val="00904E5D"/>
    <w:rsid w:val="00906389"/>
    <w:rsid w:val="0090639B"/>
    <w:rsid w:val="00906C38"/>
    <w:rsid w:val="00907046"/>
    <w:rsid w:val="00907336"/>
    <w:rsid w:val="00907918"/>
    <w:rsid w:val="00907BEF"/>
    <w:rsid w:val="00910D71"/>
    <w:rsid w:val="00911F15"/>
    <w:rsid w:val="009122EC"/>
    <w:rsid w:val="0091312C"/>
    <w:rsid w:val="009135DB"/>
    <w:rsid w:val="00913633"/>
    <w:rsid w:val="00913772"/>
    <w:rsid w:val="00913BC6"/>
    <w:rsid w:val="00913CB8"/>
    <w:rsid w:val="00913F11"/>
    <w:rsid w:val="00914CED"/>
    <w:rsid w:val="00914D0D"/>
    <w:rsid w:val="009150FE"/>
    <w:rsid w:val="00915929"/>
    <w:rsid w:val="00915C8E"/>
    <w:rsid w:val="00916ACF"/>
    <w:rsid w:val="0091717F"/>
    <w:rsid w:val="00920196"/>
    <w:rsid w:val="00920AEC"/>
    <w:rsid w:val="009210E7"/>
    <w:rsid w:val="00921FBF"/>
    <w:rsid w:val="0092238E"/>
    <w:rsid w:val="00922B5E"/>
    <w:rsid w:val="0092302F"/>
    <w:rsid w:val="009232F0"/>
    <w:rsid w:val="00924122"/>
    <w:rsid w:val="0092474E"/>
    <w:rsid w:val="00924FEF"/>
    <w:rsid w:val="00925250"/>
    <w:rsid w:val="009252B3"/>
    <w:rsid w:val="0092548F"/>
    <w:rsid w:val="009254D3"/>
    <w:rsid w:val="009256E8"/>
    <w:rsid w:val="009257FC"/>
    <w:rsid w:val="0092708E"/>
    <w:rsid w:val="00927F8D"/>
    <w:rsid w:val="00930903"/>
    <w:rsid w:val="009309A4"/>
    <w:rsid w:val="00931A81"/>
    <w:rsid w:val="00932D40"/>
    <w:rsid w:val="00932F5C"/>
    <w:rsid w:val="009331CB"/>
    <w:rsid w:val="009334C2"/>
    <w:rsid w:val="00934237"/>
    <w:rsid w:val="009346C9"/>
    <w:rsid w:val="00934D69"/>
    <w:rsid w:val="00935B63"/>
    <w:rsid w:val="00935B7D"/>
    <w:rsid w:val="00936F79"/>
    <w:rsid w:val="00936FC3"/>
    <w:rsid w:val="009378F1"/>
    <w:rsid w:val="00937B1D"/>
    <w:rsid w:val="00937B56"/>
    <w:rsid w:val="00937E7A"/>
    <w:rsid w:val="00937E84"/>
    <w:rsid w:val="00940813"/>
    <w:rsid w:val="00940A75"/>
    <w:rsid w:val="00941926"/>
    <w:rsid w:val="00942062"/>
    <w:rsid w:val="00942638"/>
    <w:rsid w:val="00942A8B"/>
    <w:rsid w:val="00942AD6"/>
    <w:rsid w:val="00942E3E"/>
    <w:rsid w:val="00942E92"/>
    <w:rsid w:val="00942FE6"/>
    <w:rsid w:val="009432C9"/>
    <w:rsid w:val="00943A53"/>
    <w:rsid w:val="00943B39"/>
    <w:rsid w:val="0094431E"/>
    <w:rsid w:val="00944A8F"/>
    <w:rsid w:val="00944CDB"/>
    <w:rsid w:val="009451C7"/>
    <w:rsid w:val="0094543D"/>
    <w:rsid w:val="00945B6B"/>
    <w:rsid w:val="00945F49"/>
    <w:rsid w:val="00946209"/>
    <w:rsid w:val="00946F74"/>
    <w:rsid w:val="009471A0"/>
    <w:rsid w:val="00950CA0"/>
    <w:rsid w:val="00952379"/>
    <w:rsid w:val="00952559"/>
    <w:rsid w:val="009537A4"/>
    <w:rsid w:val="0095390D"/>
    <w:rsid w:val="00953A2A"/>
    <w:rsid w:val="009544AB"/>
    <w:rsid w:val="00954E71"/>
    <w:rsid w:val="009559B6"/>
    <w:rsid w:val="00955B76"/>
    <w:rsid w:val="00955DA1"/>
    <w:rsid w:val="00955DB5"/>
    <w:rsid w:val="00956045"/>
    <w:rsid w:val="0095661B"/>
    <w:rsid w:val="00957B03"/>
    <w:rsid w:val="00957D31"/>
    <w:rsid w:val="009611F2"/>
    <w:rsid w:val="009620E3"/>
    <w:rsid w:val="00962C90"/>
    <w:rsid w:val="009639C7"/>
    <w:rsid w:val="0096473B"/>
    <w:rsid w:val="00964AD4"/>
    <w:rsid w:val="00964E02"/>
    <w:rsid w:val="0096512F"/>
    <w:rsid w:val="00965A3A"/>
    <w:rsid w:val="0096661E"/>
    <w:rsid w:val="009666F7"/>
    <w:rsid w:val="00966AD9"/>
    <w:rsid w:val="00966BF4"/>
    <w:rsid w:val="00966CB1"/>
    <w:rsid w:val="00967656"/>
    <w:rsid w:val="00967F5D"/>
    <w:rsid w:val="009700DA"/>
    <w:rsid w:val="00970222"/>
    <w:rsid w:val="009704DE"/>
    <w:rsid w:val="009706D1"/>
    <w:rsid w:val="00970E02"/>
    <w:rsid w:val="009711FC"/>
    <w:rsid w:val="00971AFE"/>
    <w:rsid w:val="00971D0F"/>
    <w:rsid w:val="00973112"/>
    <w:rsid w:val="00973D59"/>
    <w:rsid w:val="00975634"/>
    <w:rsid w:val="00975944"/>
    <w:rsid w:val="00975FA1"/>
    <w:rsid w:val="00977053"/>
    <w:rsid w:val="0097707C"/>
    <w:rsid w:val="009811EF"/>
    <w:rsid w:val="0098125F"/>
    <w:rsid w:val="00981A50"/>
    <w:rsid w:val="00981B9D"/>
    <w:rsid w:val="0098260B"/>
    <w:rsid w:val="009828A2"/>
    <w:rsid w:val="00982BFD"/>
    <w:rsid w:val="00982F38"/>
    <w:rsid w:val="0098364B"/>
    <w:rsid w:val="009842C7"/>
    <w:rsid w:val="009843E6"/>
    <w:rsid w:val="009847DF"/>
    <w:rsid w:val="009854F3"/>
    <w:rsid w:val="009858B4"/>
    <w:rsid w:val="0098679A"/>
    <w:rsid w:val="00987778"/>
    <w:rsid w:val="00990AE5"/>
    <w:rsid w:val="0099256C"/>
    <w:rsid w:val="00992A65"/>
    <w:rsid w:val="00992A9B"/>
    <w:rsid w:val="00992E5A"/>
    <w:rsid w:val="0099304C"/>
    <w:rsid w:val="00993347"/>
    <w:rsid w:val="0099355E"/>
    <w:rsid w:val="00993F93"/>
    <w:rsid w:val="009946A3"/>
    <w:rsid w:val="00994FA9"/>
    <w:rsid w:val="009950E6"/>
    <w:rsid w:val="00995281"/>
    <w:rsid w:val="0099586B"/>
    <w:rsid w:val="009959DC"/>
    <w:rsid w:val="00996150"/>
    <w:rsid w:val="009961BF"/>
    <w:rsid w:val="00996781"/>
    <w:rsid w:val="009A0741"/>
    <w:rsid w:val="009A16BF"/>
    <w:rsid w:val="009A1A5D"/>
    <w:rsid w:val="009A1F7B"/>
    <w:rsid w:val="009A1FDC"/>
    <w:rsid w:val="009A44AE"/>
    <w:rsid w:val="009A44BD"/>
    <w:rsid w:val="009A4599"/>
    <w:rsid w:val="009A4D4E"/>
    <w:rsid w:val="009A5E33"/>
    <w:rsid w:val="009A6682"/>
    <w:rsid w:val="009A71E7"/>
    <w:rsid w:val="009A7818"/>
    <w:rsid w:val="009A793C"/>
    <w:rsid w:val="009A7B86"/>
    <w:rsid w:val="009A7C12"/>
    <w:rsid w:val="009A7D7F"/>
    <w:rsid w:val="009B021B"/>
    <w:rsid w:val="009B057A"/>
    <w:rsid w:val="009B0683"/>
    <w:rsid w:val="009B0921"/>
    <w:rsid w:val="009B12B4"/>
    <w:rsid w:val="009B15B3"/>
    <w:rsid w:val="009B1E0C"/>
    <w:rsid w:val="009B28DF"/>
    <w:rsid w:val="009B2C94"/>
    <w:rsid w:val="009B4D7D"/>
    <w:rsid w:val="009B52C6"/>
    <w:rsid w:val="009B5507"/>
    <w:rsid w:val="009B56A3"/>
    <w:rsid w:val="009B6E40"/>
    <w:rsid w:val="009B7A16"/>
    <w:rsid w:val="009B7E7E"/>
    <w:rsid w:val="009C07F9"/>
    <w:rsid w:val="009C1835"/>
    <w:rsid w:val="009C1993"/>
    <w:rsid w:val="009C1A76"/>
    <w:rsid w:val="009C2177"/>
    <w:rsid w:val="009C21FB"/>
    <w:rsid w:val="009C2A6F"/>
    <w:rsid w:val="009C3865"/>
    <w:rsid w:val="009C3B21"/>
    <w:rsid w:val="009C3D75"/>
    <w:rsid w:val="009C40B9"/>
    <w:rsid w:val="009C45A6"/>
    <w:rsid w:val="009C4FD1"/>
    <w:rsid w:val="009C5E48"/>
    <w:rsid w:val="009C5E73"/>
    <w:rsid w:val="009C6045"/>
    <w:rsid w:val="009C60C1"/>
    <w:rsid w:val="009C65AE"/>
    <w:rsid w:val="009C7080"/>
    <w:rsid w:val="009C7359"/>
    <w:rsid w:val="009C7C39"/>
    <w:rsid w:val="009C7D7A"/>
    <w:rsid w:val="009C7FA1"/>
    <w:rsid w:val="009D0138"/>
    <w:rsid w:val="009D0D38"/>
    <w:rsid w:val="009D0FA3"/>
    <w:rsid w:val="009D14AC"/>
    <w:rsid w:val="009D202A"/>
    <w:rsid w:val="009D270D"/>
    <w:rsid w:val="009D2848"/>
    <w:rsid w:val="009D289F"/>
    <w:rsid w:val="009D295A"/>
    <w:rsid w:val="009D3081"/>
    <w:rsid w:val="009D32D7"/>
    <w:rsid w:val="009D3616"/>
    <w:rsid w:val="009D3A84"/>
    <w:rsid w:val="009D3BAF"/>
    <w:rsid w:val="009D3D2D"/>
    <w:rsid w:val="009D3FD1"/>
    <w:rsid w:val="009D435C"/>
    <w:rsid w:val="009D4883"/>
    <w:rsid w:val="009D492B"/>
    <w:rsid w:val="009D6693"/>
    <w:rsid w:val="009E0151"/>
    <w:rsid w:val="009E02EE"/>
    <w:rsid w:val="009E0EC4"/>
    <w:rsid w:val="009E1184"/>
    <w:rsid w:val="009E1386"/>
    <w:rsid w:val="009E1AB5"/>
    <w:rsid w:val="009E1E0A"/>
    <w:rsid w:val="009E3D24"/>
    <w:rsid w:val="009E3FD3"/>
    <w:rsid w:val="009E4639"/>
    <w:rsid w:val="009E4CAA"/>
    <w:rsid w:val="009E4DAC"/>
    <w:rsid w:val="009E50E2"/>
    <w:rsid w:val="009E60AC"/>
    <w:rsid w:val="009F0392"/>
    <w:rsid w:val="009F0850"/>
    <w:rsid w:val="009F1EDC"/>
    <w:rsid w:val="009F1F2E"/>
    <w:rsid w:val="009F34E6"/>
    <w:rsid w:val="009F38A8"/>
    <w:rsid w:val="009F3D02"/>
    <w:rsid w:val="009F43A4"/>
    <w:rsid w:val="009F516B"/>
    <w:rsid w:val="009F5801"/>
    <w:rsid w:val="009F6A78"/>
    <w:rsid w:val="009F6D75"/>
    <w:rsid w:val="009F6F7D"/>
    <w:rsid w:val="009F7098"/>
    <w:rsid w:val="009F7319"/>
    <w:rsid w:val="00A000BF"/>
    <w:rsid w:val="00A00346"/>
    <w:rsid w:val="00A0034C"/>
    <w:rsid w:val="00A014B3"/>
    <w:rsid w:val="00A0157E"/>
    <w:rsid w:val="00A01600"/>
    <w:rsid w:val="00A01671"/>
    <w:rsid w:val="00A02853"/>
    <w:rsid w:val="00A02FDC"/>
    <w:rsid w:val="00A0338B"/>
    <w:rsid w:val="00A0375A"/>
    <w:rsid w:val="00A04E3C"/>
    <w:rsid w:val="00A05493"/>
    <w:rsid w:val="00A06360"/>
    <w:rsid w:val="00A06379"/>
    <w:rsid w:val="00A06DED"/>
    <w:rsid w:val="00A06E24"/>
    <w:rsid w:val="00A07512"/>
    <w:rsid w:val="00A07B85"/>
    <w:rsid w:val="00A113DC"/>
    <w:rsid w:val="00A11893"/>
    <w:rsid w:val="00A11B01"/>
    <w:rsid w:val="00A11CF9"/>
    <w:rsid w:val="00A1262D"/>
    <w:rsid w:val="00A12F90"/>
    <w:rsid w:val="00A13725"/>
    <w:rsid w:val="00A1451B"/>
    <w:rsid w:val="00A146E6"/>
    <w:rsid w:val="00A14E75"/>
    <w:rsid w:val="00A1517B"/>
    <w:rsid w:val="00A151BF"/>
    <w:rsid w:val="00A1530E"/>
    <w:rsid w:val="00A156AE"/>
    <w:rsid w:val="00A159F2"/>
    <w:rsid w:val="00A159F9"/>
    <w:rsid w:val="00A15A66"/>
    <w:rsid w:val="00A15D7D"/>
    <w:rsid w:val="00A15E4E"/>
    <w:rsid w:val="00A16401"/>
    <w:rsid w:val="00A16B63"/>
    <w:rsid w:val="00A16D37"/>
    <w:rsid w:val="00A17A43"/>
    <w:rsid w:val="00A17B6E"/>
    <w:rsid w:val="00A215E7"/>
    <w:rsid w:val="00A21691"/>
    <w:rsid w:val="00A22953"/>
    <w:rsid w:val="00A23644"/>
    <w:rsid w:val="00A253A0"/>
    <w:rsid w:val="00A255CC"/>
    <w:rsid w:val="00A25F3C"/>
    <w:rsid w:val="00A26107"/>
    <w:rsid w:val="00A2619C"/>
    <w:rsid w:val="00A26BF9"/>
    <w:rsid w:val="00A26FC3"/>
    <w:rsid w:val="00A271B1"/>
    <w:rsid w:val="00A27421"/>
    <w:rsid w:val="00A27CCC"/>
    <w:rsid w:val="00A30799"/>
    <w:rsid w:val="00A311F0"/>
    <w:rsid w:val="00A3161F"/>
    <w:rsid w:val="00A31E02"/>
    <w:rsid w:val="00A32A5D"/>
    <w:rsid w:val="00A33122"/>
    <w:rsid w:val="00A333B6"/>
    <w:rsid w:val="00A33539"/>
    <w:rsid w:val="00A34145"/>
    <w:rsid w:val="00A34322"/>
    <w:rsid w:val="00A3452A"/>
    <w:rsid w:val="00A3482D"/>
    <w:rsid w:val="00A34CB3"/>
    <w:rsid w:val="00A34E11"/>
    <w:rsid w:val="00A34F25"/>
    <w:rsid w:val="00A354EE"/>
    <w:rsid w:val="00A35DBC"/>
    <w:rsid w:val="00A372ED"/>
    <w:rsid w:val="00A37F23"/>
    <w:rsid w:val="00A401C7"/>
    <w:rsid w:val="00A40237"/>
    <w:rsid w:val="00A41970"/>
    <w:rsid w:val="00A42340"/>
    <w:rsid w:val="00A4570A"/>
    <w:rsid w:val="00A46198"/>
    <w:rsid w:val="00A46F49"/>
    <w:rsid w:val="00A470A9"/>
    <w:rsid w:val="00A51025"/>
    <w:rsid w:val="00A5178C"/>
    <w:rsid w:val="00A51983"/>
    <w:rsid w:val="00A51A2C"/>
    <w:rsid w:val="00A51B19"/>
    <w:rsid w:val="00A52454"/>
    <w:rsid w:val="00A52591"/>
    <w:rsid w:val="00A53661"/>
    <w:rsid w:val="00A53809"/>
    <w:rsid w:val="00A54300"/>
    <w:rsid w:val="00A54332"/>
    <w:rsid w:val="00A544C0"/>
    <w:rsid w:val="00A547CA"/>
    <w:rsid w:val="00A54EE3"/>
    <w:rsid w:val="00A55F4B"/>
    <w:rsid w:val="00A55FCA"/>
    <w:rsid w:val="00A563B5"/>
    <w:rsid w:val="00A564CE"/>
    <w:rsid w:val="00A56D11"/>
    <w:rsid w:val="00A57138"/>
    <w:rsid w:val="00A57844"/>
    <w:rsid w:val="00A57867"/>
    <w:rsid w:val="00A57EE6"/>
    <w:rsid w:val="00A60032"/>
    <w:rsid w:val="00A60104"/>
    <w:rsid w:val="00A605A9"/>
    <w:rsid w:val="00A606F1"/>
    <w:rsid w:val="00A61258"/>
    <w:rsid w:val="00A6135D"/>
    <w:rsid w:val="00A61C9E"/>
    <w:rsid w:val="00A61FFB"/>
    <w:rsid w:val="00A62D8B"/>
    <w:rsid w:val="00A6316F"/>
    <w:rsid w:val="00A63E16"/>
    <w:rsid w:val="00A63FDB"/>
    <w:rsid w:val="00A6411A"/>
    <w:rsid w:val="00A6482A"/>
    <w:rsid w:val="00A653DE"/>
    <w:rsid w:val="00A6637D"/>
    <w:rsid w:val="00A66D30"/>
    <w:rsid w:val="00A6701C"/>
    <w:rsid w:val="00A67DDF"/>
    <w:rsid w:val="00A7033C"/>
    <w:rsid w:val="00A70766"/>
    <w:rsid w:val="00A70F61"/>
    <w:rsid w:val="00A71DB3"/>
    <w:rsid w:val="00A722B0"/>
    <w:rsid w:val="00A723CB"/>
    <w:rsid w:val="00A72FA8"/>
    <w:rsid w:val="00A751CB"/>
    <w:rsid w:val="00A754A6"/>
    <w:rsid w:val="00A75A1B"/>
    <w:rsid w:val="00A75D3F"/>
    <w:rsid w:val="00A7623F"/>
    <w:rsid w:val="00A76771"/>
    <w:rsid w:val="00A76955"/>
    <w:rsid w:val="00A777A1"/>
    <w:rsid w:val="00A77FD5"/>
    <w:rsid w:val="00A807C0"/>
    <w:rsid w:val="00A83110"/>
    <w:rsid w:val="00A8343F"/>
    <w:rsid w:val="00A83639"/>
    <w:rsid w:val="00A83CAB"/>
    <w:rsid w:val="00A8491C"/>
    <w:rsid w:val="00A85290"/>
    <w:rsid w:val="00A85890"/>
    <w:rsid w:val="00A85EDB"/>
    <w:rsid w:val="00A86A72"/>
    <w:rsid w:val="00A87FFE"/>
    <w:rsid w:val="00A903E7"/>
    <w:rsid w:val="00A905FF"/>
    <w:rsid w:val="00A9086F"/>
    <w:rsid w:val="00A90B21"/>
    <w:rsid w:val="00A91BCB"/>
    <w:rsid w:val="00A920AF"/>
    <w:rsid w:val="00A94046"/>
    <w:rsid w:val="00A95EB5"/>
    <w:rsid w:val="00A95F4A"/>
    <w:rsid w:val="00A963FA"/>
    <w:rsid w:val="00A96780"/>
    <w:rsid w:val="00A96926"/>
    <w:rsid w:val="00A971D9"/>
    <w:rsid w:val="00A97934"/>
    <w:rsid w:val="00AA0010"/>
    <w:rsid w:val="00AA030D"/>
    <w:rsid w:val="00AA0BEE"/>
    <w:rsid w:val="00AA1430"/>
    <w:rsid w:val="00AA1E7F"/>
    <w:rsid w:val="00AA2236"/>
    <w:rsid w:val="00AA4046"/>
    <w:rsid w:val="00AA567A"/>
    <w:rsid w:val="00AA6037"/>
    <w:rsid w:val="00AA67B9"/>
    <w:rsid w:val="00AA67CB"/>
    <w:rsid w:val="00AA7234"/>
    <w:rsid w:val="00AA7926"/>
    <w:rsid w:val="00AB0670"/>
    <w:rsid w:val="00AB145B"/>
    <w:rsid w:val="00AB2310"/>
    <w:rsid w:val="00AB26D1"/>
    <w:rsid w:val="00AB278F"/>
    <w:rsid w:val="00AB2E40"/>
    <w:rsid w:val="00AB3056"/>
    <w:rsid w:val="00AB30B8"/>
    <w:rsid w:val="00AB3211"/>
    <w:rsid w:val="00AB35EA"/>
    <w:rsid w:val="00AB458F"/>
    <w:rsid w:val="00AB4C55"/>
    <w:rsid w:val="00AB51F5"/>
    <w:rsid w:val="00AB5FC7"/>
    <w:rsid w:val="00AB6A34"/>
    <w:rsid w:val="00AB6B37"/>
    <w:rsid w:val="00AB70CD"/>
    <w:rsid w:val="00AB711D"/>
    <w:rsid w:val="00AB78AB"/>
    <w:rsid w:val="00AB7944"/>
    <w:rsid w:val="00AC07BD"/>
    <w:rsid w:val="00AC0B92"/>
    <w:rsid w:val="00AC196D"/>
    <w:rsid w:val="00AC1CA8"/>
    <w:rsid w:val="00AC1EB4"/>
    <w:rsid w:val="00AC1F52"/>
    <w:rsid w:val="00AC2124"/>
    <w:rsid w:val="00AC2877"/>
    <w:rsid w:val="00AC2D47"/>
    <w:rsid w:val="00AC3329"/>
    <w:rsid w:val="00AC3463"/>
    <w:rsid w:val="00AC35B9"/>
    <w:rsid w:val="00AC38BC"/>
    <w:rsid w:val="00AC3C38"/>
    <w:rsid w:val="00AC475D"/>
    <w:rsid w:val="00AC4D5A"/>
    <w:rsid w:val="00AC4E5B"/>
    <w:rsid w:val="00AC5886"/>
    <w:rsid w:val="00AC5A22"/>
    <w:rsid w:val="00AC61A1"/>
    <w:rsid w:val="00AC639A"/>
    <w:rsid w:val="00AC6765"/>
    <w:rsid w:val="00AC71DD"/>
    <w:rsid w:val="00AC7D9F"/>
    <w:rsid w:val="00AD0965"/>
    <w:rsid w:val="00AD178E"/>
    <w:rsid w:val="00AD1A64"/>
    <w:rsid w:val="00AD250E"/>
    <w:rsid w:val="00AD2A49"/>
    <w:rsid w:val="00AD37BF"/>
    <w:rsid w:val="00AD3E69"/>
    <w:rsid w:val="00AD3F63"/>
    <w:rsid w:val="00AD506C"/>
    <w:rsid w:val="00AD55D1"/>
    <w:rsid w:val="00AD5F7D"/>
    <w:rsid w:val="00AD6453"/>
    <w:rsid w:val="00AD7034"/>
    <w:rsid w:val="00AD7368"/>
    <w:rsid w:val="00AD7AD8"/>
    <w:rsid w:val="00AD7E27"/>
    <w:rsid w:val="00AE05CE"/>
    <w:rsid w:val="00AE0E11"/>
    <w:rsid w:val="00AE212F"/>
    <w:rsid w:val="00AE315B"/>
    <w:rsid w:val="00AE3214"/>
    <w:rsid w:val="00AE3E20"/>
    <w:rsid w:val="00AE4103"/>
    <w:rsid w:val="00AE439C"/>
    <w:rsid w:val="00AE52FF"/>
    <w:rsid w:val="00AE54E4"/>
    <w:rsid w:val="00AE5B98"/>
    <w:rsid w:val="00AE5E7C"/>
    <w:rsid w:val="00AE755E"/>
    <w:rsid w:val="00AE7619"/>
    <w:rsid w:val="00AE7EB7"/>
    <w:rsid w:val="00AF09B3"/>
    <w:rsid w:val="00AF130A"/>
    <w:rsid w:val="00AF138F"/>
    <w:rsid w:val="00AF13CF"/>
    <w:rsid w:val="00AF14FA"/>
    <w:rsid w:val="00AF2637"/>
    <w:rsid w:val="00AF263D"/>
    <w:rsid w:val="00AF265B"/>
    <w:rsid w:val="00AF35DC"/>
    <w:rsid w:val="00AF3A72"/>
    <w:rsid w:val="00AF3FBB"/>
    <w:rsid w:val="00AF51B4"/>
    <w:rsid w:val="00AF54F6"/>
    <w:rsid w:val="00AF581B"/>
    <w:rsid w:val="00AF59F4"/>
    <w:rsid w:val="00AF6056"/>
    <w:rsid w:val="00AF6577"/>
    <w:rsid w:val="00AF7139"/>
    <w:rsid w:val="00AF725A"/>
    <w:rsid w:val="00AF7D56"/>
    <w:rsid w:val="00B01706"/>
    <w:rsid w:val="00B01712"/>
    <w:rsid w:val="00B02718"/>
    <w:rsid w:val="00B02938"/>
    <w:rsid w:val="00B03F84"/>
    <w:rsid w:val="00B04179"/>
    <w:rsid w:val="00B04BD4"/>
    <w:rsid w:val="00B05725"/>
    <w:rsid w:val="00B05AFA"/>
    <w:rsid w:val="00B05CEC"/>
    <w:rsid w:val="00B06569"/>
    <w:rsid w:val="00B0658B"/>
    <w:rsid w:val="00B07012"/>
    <w:rsid w:val="00B07587"/>
    <w:rsid w:val="00B076C0"/>
    <w:rsid w:val="00B077C6"/>
    <w:rsid w:val="00B1135F"/>
    <w:rsid w:val="00B11943"/>
    <w:rsid w:val="00B12836"/>
    <w:rsid w:val="00B1284C"/>
    <w:rsid w:val="00B12E60"/>
    <w:rsid w:val="00B130BD"/>
    <w:rsid w:val="00B1324C"/>
    <w:rsid w:val="00B14073"/>
    <w:rsid w:val="00B14139"/>
    <w:rsid w:val="00B1473A"/>
    <w:rsid w:val="00B14CAD"/>
    <w:rsid w:val="00B1572E"/>
    <w:rsid w:val="00B204C6"/>
    <w:rsid w:val="00B20626"/>
    <w:rsid w:val="00B21155"/>
    <w:rsid w:val="00B21726"/>
    <w:rsid w:val="00B22640"/>
    <w:rsid w:val="00B22DF1"/>
    <w:rsid w:val="00B22FC1"/>
    <w:rsid w:val="00B23C9A"/>
    <w:rsid w:val="00B24715"/>
    <w:rsid w:val="00B25026"/>
    <w:rsid w:val="00B25158"/>
    <w:rsid w:val="00B2614A"/>
    <w:rsid w:val="00B27263"/>
    <w:rsid w:val="00B27B59"/>
    <w:rsid w:val="00B3000D"/>
    <w:rsid w:val="00B311D7"/>
    <w:rsid w:val="00B3184B"/>
    <w:rsid w:val="00B31B85"/>
    <w:rsid w:val="00B31C93"/>
    <w:rsid w:val="00B31FDD"/>
    <w:rsid w:val="00B32B2E"/>
    <w:rsid w:val="00B32CAE"/>
    <w:rsid w:val="00B32D79"/>
    <w:rsid w:val="00B32E71"/>
    <w:rsid w:val="00B333FB"/>
    <w:rsid w:val="00B336E2"/>
    <w:rsid w:val="00B33D19"/>
    <w:rsid w:val="00B348E7"/>
    <w:rsid w:val="00B34DB6"/>
    <w:rsid w:val="00B35BA1"/>
    <w:rsid w:val="00B36098"/>
    <w:rsid w:val="00B3651E"/>
    <w:rsid w:val="00B368D5"/>
    <w:rsid w:val="00B36DBA"/>
    <w:rsid w:val="00B37991"/>
    <w:rsid w:val="00B37C82"/>
    <w:rsid w:val="00B37DFE"/>
    <w:rsid w:val="00B404BF"/>
    <w:rsid w:val="00B4060E"/>
    <w:rsid w:val="00B41DDE"/>
    <w:rsid w:val="00B42C9C"/>
    <w:rsid w:val="00B43097"/>
    <w:rsid w:val="00B4333D"/>
    <w:rsid w:val="00B44575"/>
    <w:rsid w:val="00B44A38"/>
    <w:rsid w:val="00B44F2F"/>
    <w:rsid w:val="00B45C65"/>
    <w:rsid w:val="00B46951"/>
    <w:rsid w:val="00B46AA9"/>
    <w:rsid w:val="00B46C7F"/>
    <w:rsid w:val="00B476FE"/>
    <w:rsid w:val="00B50253"/>
    <w:rsid w:val="00B50395"/>
    <w:rsid w:val="00B506D2"/>
    <w:rsid w:val="00B50B98"/>
    <w:rsid w:val="00B50FA6"/>
    <w:rsid w:val="00B510D4"/>
    <w:rsid w:val="00B5153A"/>
    <w:rsid w:val="00B51A73"/>
    <w:rsid w:val="00B51FAB"/>
    <w:rsid w:val="00B52BCA"/>
    <w:rsid w:val="00B53B58"/>
    <w:rsid w:val="00B53CBA"/>
    <w:rsid w:val="00B53E27"/>
    <w:rsid w:val="00B54047"/>
    <w:rsid w:val="00B543F0"/>
    <w:rsid w:val="00B54450"/>
    <w:rsid w:val="00B5472F"/>
    <w:rsid w:val="00B54778"/>
    <w:rsid w:val="00B54C36"/>
    <w:rsid w:val="00B5592D"/>
    <w:rsid w:val="00B5596E"/>
    <w:rsid w:val="00B55D0F"/>
    <w:rsid w:val="00B5638B"/>
    <w:rsid w:val="00B56E0C"/>
    <w:rsid w:val="00B57B7B"/>
    <w:rsid w:val="00B57BC7"/>
    <w:rsid w:val="00B600D4"/>
    <w:rsid w:val="00B609AA"/>
    <w:rsid w:val="00B609BD"/>
    <w:rsid w:val="00B60C43"/>
    <w:rsid w:val="00B6191C"/>
    <w:rsid w:val="00B61EDE"/>
    <w:rsid w:val="00B623FF"/>
    <w:rsid w:val="00B62C4F"/>
    <w:rsid w:val="00B63361"/>
    <w:rsid w:val="00B6362C"/>
    <w:rsid w:val="00B63B1A"/>
    <w:rsid w:val="00B63BA6"/>
    <w:rsid w:val="00B64094"/>
    <w:rsid w:val="00B6437B"/>
    <w:rsid w:val="00B6456A"/>
    <w:rsid w:val="00B649AE"/>
    <w:rsid w:val="00B64EF1"/>
    <w:rsid w:val="00B6578A"/>
    <w:rsid w:val="00B657E1"/>
    <w:rsid w:val="00B65815"/>
    <w:rsid w:val="00B66F2B"/>
    <w:rsid w:val="00B67C9F"/>
    <w:rsid w:val="00B67D66"/>
    <w:rsid w:val="00B70DEB"/>
    <w:rsid w:val="00B71636"/>
    <w:rsid w:val="00B72AFA"/>
    <w:rsid w:val="00B72D63"/>
    <w:rsid w:val="00B72F40"/>
    <w:rsid w:val="00B737F1"/>
    <w:rsid w:val="00B75462"/>
    <w:rsid w:val="00B75BED"/>
    <w:rsid w:val="00B760C7"/>
    <w:rsid w:val="00B766C9"/>
    <w:rsid w:val="00B76BD2"/>
    <w:rsid w:val="00B76FF1"/>
    <w:rsid w:val="00B7795C"/>
    <w:rsid w:val="00B77AA5"/>
    <w:rsid w:val="00B80397"/>
    <w:rsid w:val="00B81588"/>
    <w:rsid w:val="00B81A9F"/>
    <w:rsid w:val="00B822A2"/>
    <w:rsid w:val="00B835BF"/>
    <w:rsid w:val="00B83B34"/>
    <w:rsid w:val="00B83C64"/>
    <w:rsid w:val="00B83CDC"/>
    <w:rsid w:val="00B84369"/>
    <w:rsid w:val="00B84738"/>
    <w:rsid w:val="00B848DE"/>
    <w:rsid w:val="00B855DA"/>
    <w:rsid w:val="00B8587E"/>
    <w:rsid w:val="00B85CDD"/>
    <w:rsid w:val="00B85FAB"/>
    <w:rsid w:val="00B868B9"/>
    <w:rsid w:val="00B86D19"/>
    <w:rsid w:val="00B90F6E"/>
    <w:rsid w:val="00B911BD"/>
    <w:rsid w:val="00B9180F"/>
    <w:rsid w:val="00B91CA6"/>
    <w:rsid w:val="00B928F4"/>
    <w:rsid w:val="00B92963"/>
    <w:rsid w:val="00B92C49"/>
    <w:rsid w:val="00B92FD9"/>
    <w:rsid w:val="00B93137"/>
    <w:rsid w:val="00B9331B"/>
    <w:rsid w:val="00B9337E"/>
    <w:rsid w:val="00B93B5C"/>
    <w:rsid w:val="00B93C3D"/>
    <w:rsid w:val="00B93DF2"/>
    <w:rsid w:val="00B94CA2"/>
    <w:rsid w:val="00B95220"/>
    <w:rsid w:val="00B95670"/>
    <w:rsid w:val="00B977B2"/>
    <w:rsid w:val="00B97E60"/>
    <w:rsid w:val="00B97FF7"/>
    <w:rsid w:val="00BA0199"/>
    <w:rsid w:val="00BA052A"/>
    <w:rsid w:val="00BA074D"/>
    <w:rsid w:val="00BA0813"/>
    <w:rsid w:val="00BA1AE5"/>
    <w:rsid w:val="00BA2604"/>
    <w:rsid w:val="00BA2D69"/>
    <w:rsid w:val="00BA303D"/>
    <w:rsid w:val="00BA387D"/>
    <w:rsid w:val="00BA3880"/>
    <w:rsid w:val="00BA3BB6"/>
    <w:rsid w:val="00BA452D"/>
    <w:rsid w:val="00BB080E"/>
    <w:rsid w:val="00BB082C"/>
    <w:rsid w:val="00BB0EFF"/>
    <w:rsid w:val="00BB142F"/>
    <w:rsid w:val="00BB16C1"/>
    <w:rsid w:val="00BB2E41"/>
    <w:rsid w:val="00BB3170"/>
    <w:rsid w:val="00BB395F"/>
    <w:rsid w:val="00BB3CD3"/>
    <w:rsid w:val="00BB3FEE"/>
    <w:rsid w:val="00BB4327"/>
    <w:rsid w:val="00BB4960"/>
    <w:rsid w:val="00BB4EEC"/>
    <w:rsid w:val="00BB528A"/>
    <w:rsid w:val="00BB53AB"/>
    <w:rsid w:val="00BB5BD3"/>
    <w:rsid w:val="00BB60D9"/>
    <w:rsid w:val="00BB68B8"/>
    <w:rsid w:val="00BB6D66"/>
    <w:rsid w:val="00BB6E3C"/>
    <w:rsid w:val="00BB7BCE"/>
    <w:rsid w:val="00BC0723"/>
    <w:rsid w:val="00BC1218"/>
    <w:rsid w:val="00BC161A"/>
    <w:rsid w:val="00BC1953"/>
    <w:rsid w:val="00BC2F9A"/>
    <w:rsid w:val="00BC3FF2"/>
    <w:rsid w:val="00BC401A"/>
    <w:rsid w:val="00BC429A"/>
    <w:rsid w:val="00BC4EF7"/>
    <w:rsid w:val="00BC5064"/>
    <w:rsid w:val="00BC5DD6"/>
    <w:rsid w:val="00BC5E6B"/>
    <w:rsid w:val="00BC61FD"/>
    <w:rsid w:val="00BC6284"/>
    <w:rsid w:val="00BC6583"/>
    <w:rsid w:val="00BC6E34"/>
    <w:rsid w:val="00BC709E"/>
    <w:rsid w:val="00BC74E3"/>
    <w:rsid w:val="00BD0008"/>
    <w:rsid w:val="00BD013F"/>
    <w:rsid w:val="00BD05C1"/>
    <w:rsid w:val="00BD0D4C"/>
    <w:rsid w:val="00BD1C06"/>
    <w:rsid w:val="00BD21B4"/>
    <w:rsid w:val="00BD36A2"/>
    <w:rsid w:val="00BD3D4D"/>
    <w:rsid w:val="00BD4ADB"/>
    <w:rsid w:val="00BD4B05"/>
    <w:rsid w:val="00BD650D"/>
    <w:rsid w:val="00BD676F"/>
    <w:rsid w:val="00BD6E81"/>
    <w:rsid w:val="00BD6F1F"/>
    <w:rsid w:val="00BD74F7"/>
    <w:rsid w:val="00BD75E2"/>
    <w:rsid w:val="00BE053F"/>
    <w:rsid w:val="00BE0C02"/>
    <w:rsid w:val="00BE0F8B"/>
    <w:rsid w:val="00BE10D6"/>
    <w:rsid w:val="00BE197B"/>
    <w:rsid w:val="00BE2BD8"/>
    <w:rsid w:val="00BE2EE2"/>
    <w:rsid w:val="00BE333A"/>
    <w:rsid w:val="00BE3826"/>
    <w:rsid w:val="00BE3E89"/>
    <w:rsid w:val="00BE40C6"/>
    <w:rsid w:val="00BE4671"/>
    <w:rsid w:val="00BE5037"/>
    <w:rsid w:val="00BE51A2"/>
    <w:rsid w:val="00BE5565"/>
    <w:rsid w:val="00BE55E8"/>
    <w:rsid w:val="00BE5966"/>
    <w:rsid w:val="00BE599C"/>
    <w:rsid w:val="00BE5BA4"/>
    <w:rsid w:val="00BE5EF8"/>
    <w:rsid w:val="00BE657A"/>
    <w:rsid w:val="00BE796E"/>
    <w:rsid w:val="00BE7B7E"/>
    <w:rsid w:val="00BE7E5E"/>
    <w:rsid w:val="00BE7FB6"/>
    <w:rsid w:val="00BF04DB"/>
    <w:rsid w:val="00BF0DC5"/>
    <w:rsid w:val="00BF10A1"/>
    <w:rsid w:val="00BF1A38"/>
    <w:rsid w:val="00BF25C8"/>
    <w:rsid w:val="00BF2813"/>
    <w:rsid w:val="00BF2C90"/>
    <w:rsid w:val="00BF305E"/>
    <w:rsid w:val="00BF3C8F"/>
    <w:rsid w:val="00BF497B"/>
    <w:rsid w:val="00BF4CD6"/>
    <w:rsid w:val="00BF4E8E"/>
    <w:rsid w:val="00BF5DE9"/>
    <w:rsid w:val="00BF5FBD"/>
    <w:rsid w:val="00BF7BB6"/>
    <w:rsid w:val="00C008FF"/>
    <w:rsid w:val="00C00A62"/>
    <w:rsid w:val="00C01371"/>
    <w:rsid w:val="00C01A4E"/>
    <w:rsid w:val="00C022D8"/>
    <w:rsid w:val="00C051EC"/>
    <w:rsid w:val="00C05CE3"/>
    <w:rsid w:val="00C0643F"/>
    <w:rsid w:val="00C06E50"/>
    <w:rsid w:val="00C07DAE"/>
    <w:rsid w:val="00C10DA9"/>
    <w:rsid w:val="00C116A8"/>
    <w:rsid w:val="00C11D7B"/>
    <w:rsid w:val="00C123BF"/>
    <w:rsid w:val="00C127CE"/>
    <w:rsid w:val="00C12988"/>
    <w:rsid w:val="00C132EC"/>
    <w:rsid w:val="00C13BE3"/>
    <w:rsid w:val="00C14316"/>
    <w:rsid w:val="00C146E5"/>
    <w:rsid w:val="00C1530A"/>
    <w:rsid w:val="00C15406"/>
    <w:rsid w:val="00C160FB"/>
    <w:rsid w:val="00C170A3"/>
    <w:rsid w:val="00C17AA1"/>
    <w:rsid w:val="00C208A1"/>
    <w:rsid w:val="00C20B4D"/>
    <w:rsid w:val="00C20B78"/>
    <w:rsid w:val="00C20D2D"/>
    <w:rsid w:val="00C20F0F"/>
    <w:rsid w:val="00C20F82"/>
    <w:rsid w:val="00C21BA4"/>
    <w:rsid w:val="00C227CB"/>
    <w:rsid w:val="00C2486B"/>
    <w:rsid w:val="00C248CA"/>
    <w:rsid w:val="00C24CD7"/>
    <w:rsid w:val="00C24D1A"/>
    <w:rsid w:val="00C2512B"/>
    <w:rsid w:val="00C2542B"/>
    <w:rsid w:val="00C2557F"/>
    <w:rsid w:val="00C269BD"/>
    <w:rsid w:val="00C26A9B"/>
    <w:rsid w:val="00C26EFC"/>
    <w:rsid w:val="00C271A5"/>
    <w:rsid w:val="00C277C5"/>
    <w:rsid w:val="00C27CA8"/>
    <w:rsid w:val="00C30C5F"/>
    <w:rsid w:val="00C31246"/>
    <w:rsid w:val="00C31372"/>
    <w:rsid w:val="00C321CA"/>
    <w:rsid w:val="00C332A0"/>
    <w:rsid w:val="00C33589"/>
    <w:rsid w:val="00C33884"/>
    <w:rsid w:val="00C33DAD"/>
    <w:rsid w:val="00C3456E"/>
    <w:rsid w:val="00C34A51"/>
    <w:rsid w:val="00C356D8"/>
    <w:rsid w:val="00C3590B"/>
    <w:rsid w:val="00C35981"/>
    <w:rsid w:val="00C3647C"/>
    <w:rsid w:val="00C40165"/>
    <w:rsid w:val="00C41505"/>
    <w:rsid w:val="00C41A24"/>
    <w:rsid w:val="00C42006"/>
    <w:rsid w:val="00C4326A"/>
    <w:rsid w:val="00C4358A"/>
    <w:rsid w:val="00C437C3"/>
    <w:rsid w:val="00C43C92"/>
    <w:rsid w:val="00C442ED"/>
    <w:rsid w:val="00C443E0"/>
    <w:rsid w:val="00C45B2C"/>
    <w:rsid w:val="00C45C28"/>
    <w:rsid w:val="00C46044"/>
    <w:rsid w:val="00C46258"/>
    <w:rsid w:val="00C46FED"/>
    <w:rsid w:val="00C47B4F"/>
    <w:rsid w:val="00C47FDE"/>
    <w:rsid w:val="00C501CE"/>
    <w:rsid w:val="00C508C5"/>
    <w:rsid w:val="00C50F67"/>
    <w:rsid w:val="00C512FA"/>
    <w:rsid w:val="00C51C3C"/>
    <w:rsid w:val="00C51F4D"/>
    <w:rsid w:val="00C5293F"/>
    <w:rsid w:val="00C52942"/>
    <w:rsid w:val="00C53149"/>
    <w:rsid w:val="00C534AA"/>
    <w:rsid w:val="00C53709"/>
    <w:rsid w:val="00C5446F"/>
    <w:rsid w:val="00C54EA5"/>
    <w:rsid w:val="00C55190"/>
    <w:rsid w:val="00C554A3"/>
    <w:rsid w:val="00C55569"/>
    <w:rsid w:val="00C55852"/>
    <w:rsid w:val="00C56985"/>
    <w:rsid w:val="00C571D2"/>
    <w:rsid w:val="00C574F3"/>
    <w:rsid w:val="00C5799B"/>
    <w:rsid w:val="00C618C8"/>
    <w:rsid w:val="00C62EEF"/>
    <w:rsid w:val="00C63878"/>
    <w:rsid w:val="00C63B41"/>
    <w:rsid w:val="00C6441D"/>
    <w:rsid w:val="00C64F91"/>
    <w:rsid w:val="00C64FD4"/>
    <w:rsid w:val="00C657D3"/>
    <w:rsid w:val="00C65AAF"/>
    <w:rsid w:val="00C66532"/>
    <w:rsid w:val="00C6668D"/>
    <w:rsid w:val="00C66771"/>
    <w:rsid w:val="00C6748C"/>
    <w:rsid w:val="00C70C71"/>
    <w:rsid w:val="00C72227"/>
    <w:rsid w:val="00C722A4"/>
    <w:rsid w:val="00C72B80"/>
    <w:rsid w:val="00C73603"/>
    <w:rsid w:val="00C73A13"/>
    <w:rsid w:val="00C73FCD"/>
    <w:rsid w:val="00C743C6"/>
    <w:rsid w:val="00C74AB0"/>
    <w:rsid w:val="00C753F9"/>
    <w:rsid w:val="00C75759"/>
    <w:rsid w:val="00C75C1D"/>
    <w:rsid w:val="00C75C9E"/>
    <w:rsid w:val="00C769F5"/>
    <w:rsid w:val="00C771BE"/>
    <w:rsid w:val="00C77784"/>
    <w:rsid w:val="00C77874"/>
    <w:rsid w:val="00C77E97"/>
    <w:rsid w:val="00C80CBC"/>
    <w:rsid w:val="00C80EE2"/>
    <w:rsid w:val="00C81FD6"/>
    <w:rsid w:val="00C82E55"/>
    <w:rsid w:val="00C83BD5"/>
    <w:rsid w:val="00C844FC"/>
    <w:rsid w:val="00C84DEC"/>
    <w:rsid w:val="00C85658"/>
    <w:rsid w:val="00C857EE"/>
    <w:rsid w:val="00C85847"/>
    <w:rsid w:val="00C85AAD"/>
    <w:rsid w:val="00C85BBD"/>
    <w:rsid w:val="00C85F14"/>
    <w:rsid w:val="00C8653B"/>
    <w:rsid w:val="00C87C50"/>
    <w:rsid w:val="00C905DA"/>
    <w:rsid w:val="00C90A52"/>
    <w:rsid w:val="00C90FE1"/>
    <w:rsid w:val="00C91E5B"/>
    <w:rsid w:val="00C92206"/>
    <w:rsid w:val="00C92A84"/>
    <w:rsid w:val="00C931E0"/>
    <w:rsid w:val="00C93240"/>
    <w:rsid w:val="00C9386B"/>
    <w:rsid w:val="00C942EB"/>
    <w:rsid w:val="00C94797"/>
    <w:rsid w:val="00C94E61"/>
    <w:rsid w:val="00C9508A"/>
    <w:rsid w:val="00C95C82"/>
    <w:rsid w:val="00C96494"/>
    <w:rsid w:val="00C964F8"/>
    <w:rsid w:val="00CA049F"/>
    <w:rsid w:val="00CA05A2"/>
    <w:rsid w:val="00CA06BB"/>
    <w:rsid w:val="00CA13E0"/>
    <w:rsid w:val="00CA1A50"/>
    <w:rsid w:val="00CA2425"/>
    <w:rsid w:val="00CA2F44"/>
    <w:rsid w:val="00CA3636"/>
    <w:rsid w:val="00CA3ACA"/>
    <w:rsid w:val="00CA4158"/>
    <w:rsid w:val="00CA4E24"/>
    <w:rsid w:val="00CA4EFB"/>
    <w:rsid w:val="00CA5079"/>
    <w:rsid w:val="00CA53AA"/>
    <w:rsid w:val="00CA5784"/>
    <w:rsid w:val="00CA59A9"/>
    <w:rsid w:val="00CA5D6D"/>
    <w:rsid w:val="00CA6111"/>
    <w:rsid w:val="00CA6731"/>
    <w:rsid w:val="00CA6BA4"/>
    <w:rsid w:val="00CA6E13"/>
    <w:rsid w:val="00CA6F96"/>
    <w:rsid w:val="00CA79B6"/>
    <w:rsid w:val="00CA7A03"/>
    <w:rsid w:val="00CA7F13"/>
    <w:rsid w:val="00CA7F32"/>
    <w:rsid w:val="00CB01FC"/>
    <w:rsid w:val="00CB1DB0"/>
    <w:rsid w:val="00CB1F73"/>
    <w:rsid w:val="00CB2439"/>
    <w:rsid w:val="00CB265E"/>
    <w:rsid w:val="00CB4444"/>
    <w:rsid w:val="00CB48F5"/>
    <w:rsid w:val="00CB5982"/>
    <w:rsid w:val="00CB5A97"/>
    <w:rsid w:val="00CB5AF4"/>
    <w:rsid w:val="00CB61CD"/>
    <w:rsid w:val="00CB6818"/>
    <w:rsid w:val="00CB6931"/>
    <w:rsid w:val="00CB6CF3"/>
    <w:rsid w:val="00CB7DC0"/>
    <w:rsid w:val="00CB7E82"/>
    <w:rsid w:val="00CC0100"/>
    <w:rsid w:val="00CC1286"/>
    <w:rsid w:val="00CC1C35"/>
    <w:rsid w:val="00CC2EE7"/>
    <w:rsid w:val="00CC2FBD"/>
    <w:rsid w:val="00CC3871"/>
    <w:rsid w:val="00CC43AC"/>
    <w:rsid w:val="00CC4E91"/>
    <w:rsid w:val="00CC51AD"/>
    <w:rsid w:val="00CC5A5E"/>
    <w:rsid w:val="00CC6331"/>
    <w:rsid w:val="00CC7E9A"/>
    <w:rsid w:val="00CD0078"/>
    <w:rsid w:val="00CD173B"/>
    <w:rsid w:val="00CD1C82"/>
    <w:rsid w:val="00CD2722"/>
    <w:rsid w:val="00CD290C"/>
    <w:rsid w:val="00CD3AAF"/>
    <w:rsid w:val="00CD3DD1"/>
    <w:rsid w:val="00CD4758"/>
    <w:rsid w:val="00CD47D1"/>
    <w:rsid w:val="00CD4A06"/>
    <w:rsid w:val="00CD55A1"/>
    <w:rsid w:val="00CD5A75"/>
    <w:rsid w:val="00CD6BF4"/>
    <w:rsid w:val="00CD72A8"/>
    <w:rsid w:val="00CD7720"/>
    <w:rsid w:val="00CD7FCD"/>
    <w:rsid w:val="00CE0DFE"/>
    <w:rsid w:val="00CE1637"/>
    <w:rsid w:val="00CE1B21"/>
    <w:rsid w:val="00CE1ECD"/>
    <w:rsid w:val="00CE20AF"/>
    <w:rsid w:val="00CE2F8A"/>
    <w:rsid w:val="00CE3757"/>
    <w:rsid w:val="00CE419F"/>
    <w:rsid w:val="00CE463D"/>
    <w:rsid w:val="00CE4670"/>
    <w:rsid w:val="00CE4676"/>
    <w:rsid w:val="00CE4BB7"/>
    <w:rsid w:val="00CE4F86"/>
    <w:rsid w:val="00CE53AA"/>
    <w:rsid w:val="00CE6673"/>
    <w:rsid w:val="00CE6955"/>
    <w:rsid w:val="00CE71D5"/>
    <w:rsid w:val="00CE74A2"/>
    <w:rsid w:val="00CE76F7"/>
    <w:rsid w:val="00CE78EE"/>
    <w:rsid w:val="00CF00D5"/>
    <w:rsid w:val="00CF0878"/>
    <w:rsid w:val="00CF0E62"/>
    <w:rsid w:val="00CF0F43"/>
    <w:rsid w:val="00CF17AD"/>
    <w:rsid w:val="00CF1B55"/>
    <w:rsid w:val="00CF26D2"/>
    <w:rsid w:val="00CF29C0"/>
    <w:rsid w:val="00CF3452"/>
    <w:rsid w:val="00CF37F4"/>
    <w:rsid w:val="00CF397E"/>
    <w:rsid w:val="00CF4024"/>
    <w:rsid w:val="00CF44FE"/>
    <w:rsid w:val="00CF46F0"/>
    <w:rsid w:val="00CF4DBA"/>
    <w:rsid w:val="00CF58C1"/>
    <w:rsid w:val="00CF5D9B"/>
    <w:rsid w:val="00CF6594"/>
    <w:rsid w:val="00CF6A4B"/>
    <w:rsid w:val="00CF7460"/>
    <w:rsid w:val="00CF7C70"/>
    <w:rsid w:val="00D00C3A"/>
    <w:rsid w:val="00D00CC7"/>
    <w:rsid w:val="00D02904"/>
    <w:rsid w:val="00D02A91"/>
    <w:rsid w:val="00D02F43"/>
    <w:rsid w:val="00D03401"/>
    <w:rsid w:val="00D03D14"/>
    <w:rsid w:val="00D0450F"/>
    <w:rsid w:val="00D04554"/>
    <w:rsid w:val="00D05B41"/>
    <w:rsid w:val="00D06574"/>
    <w:rsid w:val="00D06F63"/>
    <w:rsid w:val="00D06FDE"/>
    <w:rsid w:val="00D07215"/>
    <w:rsid w:val="00D07748"/>
    <w:rsid w:val="00D07802"/>
    <w:rsid w:val="00D07BBB"/>
    <w:rsid w:val="00D10437"/>
    <w:rsid w:val="00D1090E"/>
    <w:rsid w:val="00D11E5E"/>
    <w:rsid w:val="00D124B1"/>
    <w:rsid w:val="00D13736"/>
    <w:rsid w:val="00D14193"/>
    <w:rsid w:val="00D146F5"/>
    <w:rsid w:val="00D14E23"/>
    <w:rsid w:val="00D15434"/>
    <w:rsid w:val="00D1558F"/>
    <w:rsid w:val="00D1597B"/>
    <w:rsid w:val="00D15B40"/>
    <w:rsid w:val="00D15CFE"/>
    <w:rsid w:val="00D166A8"/>
    <w:rsid w:val="00D16D08"/>
    <w:rsid w:val="00D16D51"/>
    <w:rsid w:val="00D171D6"/>
    <w:rsid w:val="00D1770A"/>
    <w:rsid w:val="00D204AD"/>
    <w:rsid w:val="00D211FC"/>
    <w:rsid w:val="00D21724"/>
    <w:rsid w:val="00D21A33"/>
    <w:rsid w:val="00D21BF3"/>
    <w:rsid w:val="00D21D96"/>
    <w:rsid w:val="00D22A99"/>
    <w:rsid w:val="00D23BE9"/>
    <w:rsid w:val="00D2411D"/>
    <w:rsid w:val="00D2460C"/>
    <w:rsid w:val="00D253AC"/>
    <w:rsid w:val="00D25AF8"/>
    <w:rsid w:val="00D25C2F"/>
    <w:rsid w:val="00D261AC"/>
    <w:rsid w:val="00D27502"/>
    <w:rsid w:val="00D3070D"/>
    <w:rsid w:val="00D30F7F"/>
    <w:rsid w:val="00D313F4"/>
    <w:rsid w:val="00D31C1D"/>
    <w:rsid w:val="00D31FCA"/>
    <w:rsid w:val="00D32221"/>
    <w:rsid w:val="00D32581"/>
    <w:rsid w:val="00D327BB"/>
    <w:rsid w:val="00D32D9F"/>
    <w:rsid w:val="00D33873"/>
    <w:rsid w:val="00D33A69"/>
    <w:rsid w:val="00D3445C"/>
    <w:rsid w:val="00D344E6"/>
    <w:rsid w:val="00D34A32"/>
    <w:rsid w:val="00D34D4F"/>
    <w:rsid w:val="00D378CB"/>
    <w:rsid w:val="00D37E4C"/>
    <w:rsid w:val="00D40016"/>
    <w:rsid w:val="00D4016C"/>
    <w:rsid w:val="00D41B20"/>
    <w:rsid w:val="00D41EBC"/>
    <w:rsid w:val="00D42E6A"/>
    <w:rsid w:val="00D4362A"/>
    <w:rsid w:val="00D4487C"/>
    <w:rsid w:val="00D453A5"/>
    <w:rsid w:val="00D4556F"/>
    <w:rsid w:val="00D45B7F"/>
    <w:rsid w:val="00D462B4"/>
    <w:rsid w:val="00D467FA"/>
    <w:rsid w:val="00D47492"/>
    <w:rsid w:val="00D4770F"/>
    <w:rsid w:val="00D47F92"/>
    <w:rsid w:val="00D50C43"/>
    <w:rsid w:val="00D50D82"/>
    <w:rsid w:val="00D51E6A"/>
    <w:rsid w:val="00D521ED"/>
    <w:rsid w:val="00D527A7"/>
    <w:rsid w:val="00D5363D"/>
    <w:rsid w:val="00D5397D"/>
    <w:rsid w:val="00D5408F"/>
    <w:rsid w:val="00D54457"/>
    <w:rsid w:val="00D54638"/>
    <w:rsid w:val="00D55918"/>
    <w:rsid w:val="00D55A26"/>
    <w:rsid w:val="00D562F1"/>
    <w:rsid w:val="00D5701B"/>
    <w:rsid w:val="00D57AFD"/>
    <w:rsid w:val="00D600DC"/>
    <w:rsid w:val="00D6075D"/>
    <w:rsid w:val="00D61372"/>
    <w:rsid w:val="00D61757"/>
    <w:rsid w:val="00D61E58"/>
    <w:rsid w:val="00D62D14"/>
    <w:rsid w:val="00D62EB7"/>
    <w:rsid w:val="00D63232"/>
    <w:rsid w:val="00D640F5"/>
    <w:rsid w:val="00D645DF"/>
    <w:rsid w:val="00D64831"/>
    <w:rsid w:val="00D64F4D"/>
    <w:rsid w:val="00D67105"/>
    <w:rsid w:val="00D67A05"/>
    <w:rsid w:val="00D67BD7"/>
    <w:rsid w:val="00D67F1D"/>
    <w:rsid w:val="00D70149"/>
    <w:rsid w:val="00D7080D"/>
    <w:rsid w:val="00D70F70"/>
    <w:rsid w:val="00D7116E"/>
    <w:rsid w:val="00D7264E"/>
    <w:rsid w:val="00D73658"/>
    <w:rsid w:val="00D73F87"/>
    <w:rsid w:val="00D75A4C"/>
    <w:rsid w:val="00D768C0"/>
    <w:rsid w:val="00D7707E"/>
    <w:rsid w:val="00D77822"/>
    <w:rsid w:val="00D804E7"/>
    <w:rsid w:val="00D81153"/>
    <w:rsid w:val="00D81352"/>
    <w:rsid w:val="00D817FA"/>
    <w:rsid w:val="00D81E32"/>
    <w:rsid w:val="00D82328"/>
    <w:rsid w:val="00D8236A"/>
    <w:rsid w:val="00D83130"/>
    <w:rsid w:val="00D84145"/>
    <w:rsid w:val="00D8447F"/>
    <w:rsid w:val="00D851E4"/>
    <w:rsid w:val="00D855A2"/>
    <w:rsid w:val="00D85F88"/>
    <w:rsid w:val="00D85F98"/>
    <w:rsid w:val="00D86743"/>
    <w:rsid w:val="00D869DB"/>
    <w:rsid w:val="00D879AF"/>
    <w:rsid w:val="00D90206"/>
    <w:rsid w:val="00D905CB"/>
    <w:rsid w:val="00D90AB8"/>
    <w:rsid w:val="00D9147A"/>
    <w:rsid w:val="00D919AA"/>
    <w:rsid w:val="00D9203A"/>
    <w:rsid w:val="00D924E1"/>
    <w:rsid w:val="00D92FA3"/>
    <w:rsid w:val="00D94A9C"/>
    <w:rsid w:val="00D94CC2"/>
    <w:rsid w:val="00D951CD"/>
    <w:rsid w:val="00D95F18"/>
    <w:rsid w:val="00D962F4"/>
    <w:rsid w:val="00D968E2"/>
    <w:rsid w:val="00D972A2"/>
    <w:rsid w:val="00DA101B"/>
    <w:rsid w:val="00DA1BC9"/>
    <w:rsid w:val="00DA1C89"/>
    <w:rsid w:val="00DA2065"/>
    <w:rsid w:val="00DA24DD"/>
    <w:rsid w:val="00DA2585"/>
    <w:rsid w:val="00DA279E"/>
    <w:rsid w:val="00DA2C19"/>
    <w:rsid w:val="00DA3EFC"/>
    <w:rsid w:val="00DA4D14"/>
    <w:rsid w:val="00DA5415"/>
    <w:rsid w:val="00DA5816"/>
    <w:rsid w:val="00DA6389"/>
    <w:rsid w:val="00DA63E8"/>
    <w:rsid w:val="00DA6D06"/>
    <w:rsid w:val="00DA6DD2"/>
    <w:rsid w:val="00DA715B"/>
    <w:rsid w:val="00DA7761"/>
    <w:rsid w:val="00DA7BD7"/>
    <w:rsid w:val="00DA7E03"/>
    <w:rsid w:val="00DB0C5C"/>
    <w:rsid w:val="00DB1535"/>
    <w:rsid w:val="00DB1FCB"/>
    <w:rsid w:val="00DB1FED"/>
    <w:rsid w:val="00DB231A"/>
    <w:rsid w:val="00DB26D9"/>
    <w:rsid w:val="00DB2DD5"/>
    <w:rsid w:val="00DB3544"/>
    <w:rsid w:val="00DB3DE4"/>
    <w:rsid w:val="00DB414B"/>
    <w:rsid w:val="00DB42E4"/>
    <w:rsid w:val="00DB4766"/>
    <w:rsid w:val="00DB52E1"/>
    <w:rsid w:val="00DB5C11"/>
    <w:rsid w:val="00DB6CC0"/>
    <w:rsid w:val="00DC1757"/>
    <w:rsid w:val="00DC2418"/>
    <w:rsid w:val="00DC2F24"/>
    <w:rsid w:val="00DC37C0"/>
    <w:rsid w:val="00DC3BC4"/>
    <w:rsid w:val="00DC41A6"/>
    <w:rsid w:val="00DC435A"/>
    <w:rsid w:val="00DC463C"/>
    <w:rsid w:val="00DC4979"/>
    <w:rsid w:val="00DC4AE5"/>
    <w:rsid w:val="00DC4DE1"/>
    <w:rsid w:val="00DC5788"/>
    <w:rsid w:val="00DC58D6"/>
    <w:rsid w:val="00DC5FA6"/>
    <w:rsid w:val="00DC626C"/>
    <w:rsid w:val="00DC66F1"/>
    <w:rsid w:val="00DC677B"/>
    <w:rsid w:val="00DC67FB"/>
    <w:rsid w:val="00DC68AF"/>
    <w:rsid w:val="00DC6C69"/>
    <w:rsid w:val="00DC74C7"/>
    <w:rsid w:val="00DC77C3"/>
    <w:rsid w:val="00DD13DB"/>
    <w:rsid w:val="00DD15F8"/>
    <w:rsid w:val="00DD1770"/>
    <w:rsid w:val="00DD2241"/>
    <w:rsid w:val="00DD3654"/>
    <w:rsid w:val="00DD3F43"/>
    <w:rsid w:val="00DD46B2"/>
    <w:rsid w:val="00DD4898"/>
    <w:rsid w:val="00DD4991"/>
    <w:rsid w:val="00DD49F6"/>
    <w:rsid w:val="00DD4BDD"/>
    <w:rsid w:val="00DD4C5E"/>
    <w:rsid w:val="00DD6555"/>
    <w:rsid w:val="00DD6A35"/>
    <w:rsid w:val="00DD6A6E"/>
    <w:rsid w:val="00DD6C89"/>
    <w:rsid w:val="00DD7D29"/>
    <w:rsid w:val="00DE0B12"/>
    <w:rsid w:val="00DE0CB4"/>
    <w:rsid w:val="00DE13A9"/>
    <w:rsid w:val="00DE1819"/>
    <w:rsid w:val="00DE2DF9"/>
    <w:rsid w:val="00DE3499"/>
    <w:rsid w:val="00DE3658"/>
    <w:rsid w:val="00DE404F"/>
    <w:rsid w:val="00DE4A9F"/>
    <w:rsid w:val="00DE56D3"/>
    <w:rsid w:val="00DE5903"/>
    <w:rsid w:val="00DE631C"/>
    <w:rsid w:val="00DE6798"/>
    <w:rsid w:val="00DE6BAF"/>
    <w:rsid w:val="00DE70DA"/>
    <w:rsid w:val="00DE71AE"/>
    <w:rsid w:val="00DE72AA"/>
    <w:rsid w:val="00DF08FD"/>
    <w:rsid w:val="00DF119E"/>
    <w:rsid w:val="00DF1453"/>
    <w:rsid w:val="00DF1600"/>
    <w:rsid w:val="00DF39E9"/>
    <w:rsid w:val="00DF3AB3"/>
    <w:rsid w:val="00DF3D23"/>
    <w:rsid w:val="00DF3F0B"/>
    <w:rsid w:val="00DF4079"/>
    <w:rsid w:val="00DF447B"/>
    <w:rsid w:val="00DF4580"/>
    <w:rsid w:val="00DF4F2C"/>
    <w:rsid w:val="00DF5128"/>
    <w:rsid w:val="00DF56F1"/>
    <w:rsid w:val="00DF5ABE"/>
    <w:rsid w:val="00DF5DA1"/>
    <w:rsid w:val="00DF5E9B"/>
    <w:rsid w:val="00DF60CC"/>
    <w:rsid w:val="00DF67D2"/>
    <w:rsid w:val="00DF6803"/>
    <w:rsid w:val="00DF6AD7"/>
    <w:rsid w:val="00DF6D44"/>
    <w:rsid w:val="00DF76AA"/>
    <w:rsid w:val="00DF7D69"/>
    <w:rsid w:val="00E00272"/>
    <w:rsid w:val="00E00360"/>
    <w:rsid w:val="00E011FD"/>
    <w:rsid w:val="00E01BFD"/>
    <w:rsid w:val="00E022A5"/>
    <w:rsid w:val="00E026F1"/>
    <w:rsid w:val="00E02AA8"/>
    <w:rsid w:val="00E04011"/>
    <w:rsid w:val="00E0440A"/>
    <w:rsid w:val="00E04A8A"/>
    <w:rsid w:val="00E06074"/>
    <w:rsid w:val="00E063C0"/>
    <w:rsid w:val="00E063D1"/>
    <w:rsid w:val="00E064CD"/>
    <w:rsid w:val="00E069F9"/>
    <w:rsid w:val="00E06A0D"/>
    <w:rsid w:val="00E06AC2"/>
    <w:rsid w:val="00E07BFC"/>
    <w:rsid w:val="00E07DB5"/>
    <w:rsid w:val="00E10016"/>
    <w:rsid w:val="00E1233A"/>
    <w:rsid w:val="00E1266E"/>
    <w:rsid w:val="00E12CC5"/>
    <w:rsid w:val="00E13421"/>
    <w:rsid w:val="00E13BB4"/>
    <w:rsid w:val="00E13CED"/>
    <w:rsid w:val="00E13F2B"/>
    <w:rsid w:val="00E145D6"/>
    <w:rsid w:val="00E14AD4"/>
    <w:rsid w:val="00E14B76"/>
    <w:rsid w:val="00E15427"/>
    <w:rsid w:val="00E15445"/>
    <w:rsid w:val="00E16069"/>
    <w:rsid w:val="00E164EA"/>
    <w:rsid w:val="00E165D6"/>
    <w:rsid w:val="00E16BA5"/>
    <w:rsid w:val="00E17691"/>
    <w:rsid w:val="00E17916"/>
    <w:rsid w:val="00E17A1C"/>
    <w:rsid w:val="00E20732"/>
    <w:rsid w:val="00E24391"/>
    <w:rsid w:val="00E2497D"/>
    <w:rsid w:val="00E26225"/>
    <w:rsid w:val="00E264AC"/>
    <w:rsid w:val="00E26536"/>
    <w:rsid w:val="00E26B25"/>
    <w:rsid w:val="00E26B5A"/>
    <w:rsid w:val="00E271E1"/>
    <w:rsid w:val="00E27C7E"/>
    <w:rsid w:val="00E27F05"/>
    <w:rsid w:val="00E3023E"/>
    <w:rsid w:val="00E30D89"/>
    <w:rsid w:val="00E319D6"/>
    <w:rsid w:val="00E31A20"/>
    <w:rsid w:val="00E32A7C"/>
    <w:rsid w:val="00E32EC6"/>
    <w:rsid w:val="00E3425C"/>
    <w:rsid w:val="00E3514F"/>
    <w:rsid w:val="00E35617"/>
    <w:rsid w:val="00E357D1"/>
    <w:rsid w:val="00E35E76"/>
    <w:rsid w:val="00E366FF"/>
    <w:rsid w:val="00E36846"/>
    <w:rsid w:val="00E36BC2"/>
    <w:rsid w:val="00E36CAE"/>
    <w:rsid w:val="00E36F11"/>
    <w:rsid w:val="00E36F52"/>
    <w:rsid w:val="00E375F2"/>
    <w:rsid w:val="00E4078D"/>
    <w:rsid w:val="00E40DED"/>
    <w:rsid w:val="00E41395"/>
    <w:rsid w:val="00E41703"/>
    <w:rsid w:val="00E41852"/>
    <w:rsid w:val="00E41C8A"/>
    <w:rsid w:val="00E41DF3"/>
    <w:rsid w:val="00E41FB7"/>
    <w:rsid w:val="00E420B0"/>
    <w:rsid w:val="00E4251C"/>
    <w:rsid w:val="00E437E1"/>
    <w:rsid w:val="00E438E4"/>
    <w:rsid w:val="00E44381"/>
    <w:rsid w:val="00E44594"/>
    <w:rsid w:val="00E449D0"/>
    <w:rsid w:val="00E4503A"/>
    <w:rsid w:val="00E45271"/>
    <w:rsid w:val="00E4564A"/>
    <w:rsid w:val="00E45880"/>
    <w:rsid w:val="00E45DF7"/>
    <w:rsid w:val="00E46410"/>
    <w:rsid w:val="00E466A3"/>
    <w:rsid w:val="00E46ABE"/>
    <w:rsid w:val="00E470E2"/>
    <w:rsid w:val="00E47323"/>
    <w:rsid w:val="00E47A7C"/>
    <w:rsid w:val="00E47B97"/>
    <w:rsid w:val="00E47DC1"/>
    <w:rsid w:val="00E51464"/>
    <w:rsid w:val="00E51A6F"/>
    <w:rsid w:val="00E51EB7"/>
    <w:rsid w:val="00E5212B"/>
    <w:rsid w:val="00E52950"/>
    <w:rsid w:val="00E52BDF"/>
    <w:rsid w:val="00E52C00"/>
    <w:rsid w:val="00E52D09"/>
    <w:rsid w:val="00E531B0"/>
    <w:rsid w:val="00E53A50"/>
    <w:rsid w:val="00E552BB"/>
    <w:rsid w:val="00E55C33"/>
    <w:rsid w:val="00E5688F"/>
    <w:rsid w:val="00E57314"/>
    <w:rsid w:val="00E5747E"/>
    <w:rsid w:val="00E57824"/>
    <w:rsid w:val="00E57AEB"/>
    <w:rsid w:val="00E57BBC"/>
    <w:rsid w:val="00E57D63"/>
    <w:rsid w:val="00E614BC"/>
    <w:rsid w:val="00E615A3"/>
    <w:rsid w:val="00E61712"/>
    <w:rsid w:val="00E61A46"/>
    <w:rsid w:val="00E623A3"/>
    <w:rsid w:val="00E62AA4"/>
    <w:rsid w:val="00E6353D"/>
    <w:rsid w:val="00E65BFA"/>
    <w:rsid w:val="00E6699A"/>
    <w:rsid w:val="00E66CC9"/>
    <w:rsid w:val="00E66E4C"/>
    <w:rsid w:val="00E66E78"/>
    <w:rsid w:val="00E66FA1"/>
    <w:rsid w:val="00E67E8B"/>
    <w:rsid w:val="00E71038"/>
    <w:rsid w:val="00E7238F"/>
    <w:rsid w:val="00E735F4"/>
    <w:rsid w:val="00E73F74"/>
    <w:rsid w:val="00E75091"/>
    <w:rsid w:val="00E75D02"/>
    <w:rsid w:val="00E75F17"/>
    <w:rsid w:val="00E76958"/>
    <w:rsid w:val="00E76E37"/>
    <w:rsid w:val="00E7763B"/>
    <w:rsid w:val="00E778AB"/>
    <w:rsid w:val="00E77E06"/>
    <w:rsid w:val="00E803D7"/>
    <w:rsid w:val="00E80B59"/>
    <w:rsid w:val="00E80D38"/>
    <w:rsid w:val="00E81304"/>
    <w:rsid w:val="00E81E49"/>
    <w:rsid w:val="00E829AF"/>
    <w:rsid w:val="00E833B7"/>
    <w:rsid w:val="00E8368C"/>
    <w:rsid w:val="00E8402B"/>
    <w:rsid w:val="00E8434C"/>
    <w:rsid w:val="00E84874"/>
    <w:rsid w:val="00E8505D"/>
    <w:rsid w:val="00E85E4E"/>
    <w:rsid w:val="00E8616F"/>
    <w:rsid w:val="00E86EC9"/>
    <w:rsid w:val="00E873F8"/>
    <w:rsid w:val="00E874E2"/>
    <w:rsid w:val="00E87603"/>
    <w:rsid w:val="00E90153"/>
    <w:rsid w:val="00E90764"/>
    <w:rsid w:val="00E922D3"/>
    <w:rsid w:val="00E924CD"/>
    <w:rsid w:val="00E92BF3"/>
    <w:rsid w:val="00E930B3"/>
    <w:rsid w:val="00E93856"/>
    <w:rsid w:val="00E94093"/>
    <w:rsid w:val="00E94738"/>
    <w:rsid w:val="00E94913"/>
    <w:rsid w:val="00E95189"/>
    <w:rsid w:val="00E9708B"/>
    <w:rsid w:val="00E97476"/>
    <w:rsid w:val="00E97A8C"/>
    <w:rsid w:val="00E97D3E"/>
    <w:rsid w:val="00EA019B"/>
    <w:rsid w:val="00EA0306"/>
    <w:rsid w:val="00EA048C"/>
    <w:rsid w:val="00EA21A0"/>
    <w:rsid w:val="00EA2831"/>
    <w:rsid w:val="00EA2C9C"/>
    <w:rsid w:val="00EA331E"/>
    <w:rsid w:val="00EA34C1"/>
    <w:rsid w:val="00EA358F"/>
    <w:rsid w:val="00EA35F0"/>
    <w:rsid w:val="00EA44EC"/>
    <w:rsid w:val="00EA4E3D"/>
    <w:rsid w:val="00EA66D1"/>
    <w:rsid w:val="00EA725A"/>
    <w:rsid w:val="00EA732C"/>
    <w:rsid w:val="00EA7E6F"/>
    <w:rsid w:val="00EB0EA1"/>
    <w:rsid w:val="00EB1F78"/>
    <w:rsid w:val="00EB23C4"/>
    <w:rsid w:val="00EB2B68"/>
    <w:rsid w:val="00EB35F2"/>
    <w:rsid w:val="00EB37FB"/>
    <w:rsid w:val="00EB47AA"/>
    <w:rsid w:val="00EB5934"/>
    <w:rsid w:val="00EB633D"/>
    <w:rsid w:val="00EB7776"/>
    <w:rsid w:val="00EC1697"/>
    <w:rsid w:val="00EC2534"/>
    <w:rsid w:val="00EC309B"/>
    <w:rsid w:val="00EC358D"/>
    <w:rsid w:val="00EC3DAA"/>
    <w:rsid w:val="00EC3EFE"/>
    <w:rsid w:val="00EC4F81"/>
    <w:rsid w:val="00EC5A40"/>
    <w:rsid w:val="00EC5AFE"/>
    <w:rsid w:val="00EC5C7D"/>
    <w:rsid w:val="00EC5EF3"/>
    <w:rsid w:val="00EC64B3"/>
    <w:rsid w:val="00EC757C"/>
    <w:rsid w:val="00ED07CB"/>
    <w:rsid w:val="00ED1658"/>
    <w:rsid w:val="00ED24BF"/>
    <w:rsid w:val="00ED4300"/>
    <w:rsid w:val="00ED4499"/>
    <w:rsid w:val="00ED4B15"/>
    <w:rsid w:val="00ED4BAE"/>
    <w:rsid w:val="00ED4E37"/>
    <w:rsid w:val="00ED5002"/>
    <w:rsid w:val="00ED5075"/>
    <w:rsid w:val="00ED5981"/>
    <w:rsid w:val="00ED6462"/>
    <w:rsid w:val="00ED68DB"/>
    <w:rsid w:val="00ED6ED7"/>
    <w:rsid w:val="00ED7537"/>
    <w:rsid w:val="00ED75F5"/>
    <w:rsid w:val="00ED7B63"/>
    <w:rsid w:val="00EE04D7"/>
    <w:rsid w:val="00EE07ED"/>
    <w:rsid w:val="00EE0D77"/>
    <w:rsid w:val="00EE1B8F"/>
    <w:rsid w:val="00EE1BA2"/>
    <w:rsid w:val="00EE1E3C"/>
    <w:rsid w:val="00EE2048"/>
    <w:rsid w:val="00EE21B7"/>
    <w:rsid w:val="00EE247F"/>
    <w:rsid w:val="00EE28D4"/>
    <w:rsid w:val="00EE2C66"/>
    <w:rsid w:val="00EE31C2"/>
    <w:rsid w:val="00EE3326"/>
    <w:rsid w:val="00EE3C0C"/>
    <w:rsid w:val="00EE4172"/>
    <w:rsid w:val="00EE4703"/>
    <w:rsid w:val="00EE50AA"/>
    <w:rsid w:val="00EE5334"/>
    <w:rsid w:val="00EE5939"/>
    <w:rsid w:val="00EE5A3D"/>
    <w:rsid w:val="00EE5E27"/>
    <w:rsid w:val="00EE61AF"/>
    <w:rsid w:val="00EE6B26"/>
    <w:rsid w:val="00EE73B5"/>
    <w:rsid w:val="00EE7509"/>
    <w:rsid w:val="00EE7B24"/>
    <w:rsid w:val="00EF071B"/>
    <w:rsid w:val="00EF0752"/>
    <w:rsid w:val="00EF0965"/>
    <w:rsid w:val="00EF0B3F"/>
    <w:rsid w:val="00EF0CF1"/>
    <w:rsid w:val="00EF1109"/>
    <w:rsid w:val="00EF1503"/>
    <w:rsid w:val="00EF19F8"/>
    <w:rsid w:val="00EF45E5"/>
    <w:rsid w:val="00EF494F"/>
    <w:rsid w:val="00EF4B06"/>
    <w:rsid w:val="00EF4E65"/>
    <w:rsid w:val="00EF5264"/>
    <w:rsid w:val="00EF57AC"/>
    <w:rsid w:val="00EF5CAE"/>
    <w:rsid w:val="00EF5CF8"/>
    <w:rsid w:val="00EF5D64"/>
    <w:rsid w:val="00EF6954"/>
    <w:rsid w:val="00F003B5"/>
    <w:rsid w:val="00F00CC6"/>
    <w:rsid w:val="00F0131C"/>
    <w:rsid w:val="00F0174B"/>
    <w:rsid w:val="00F0177C"/>
    <w:rsid w:val="00F01F6A"/>
    <w:rsid w:val="00F01FC1"/>
    <w:rsid w:val="00F021E4"/>
    <w:rsid w:val="00F023EA"/>
    <w:rsid w:val="00F03221"/>
    <w:rsid w:val="00F032FB"/>
    <w:rsid w:val="00F04077"/>
    <w:rsid w:val="00F04B9F"/>
    <w:rsid w:val="00F06566"/>
    <w:rsid w:val="00F068C4"/>
    <w:rsid w:val="00F07EF1"/>
    <w:rsid w:val="00F07F52"/>
    <w:rsid w:val="00F1081C"/>
    <w:rsid w:val="00F10975"/>
    <w:rsid w:val="00F10CC1"/>
    <w:rsid w:val="00F11B75"/>
    <w:rsid w:val="00F150D7"/>
    <w:rsid w:val="00F153C0"/>
    <w:rsid w:val="00F15879"/>
    <w:rsid w:val="00F178EC"/>
    <w:rsid w:val="00F20D0A"/>
    <w:rsid w:val="00F21210"/>
    <w:rsid w:val="00F21302"/>
    <w:rsid w:val="00F217D1"/>
    <w:rsid w:val="00F223E6"/>
    <w:rsid w:val="00F22C03"/>
    <w:rsid w:val="00F22EFD"/>
    <w:rsid w:val="00F23200"/>
    <w:rsid w:val="00F23951"/>
    <w:rsid w:val="00F23A6F"/>
    <w:rsid w:val="00F24A67"/>
    <w:rsid w:val="00F256C6"/>
    <w:rsid w:val="00F264EC"/>
    <w:rsid w:val="00F26BC2"/>
    <w:rsid w:val="00F26EA4"/>
    <w:rsid w:val="00F276B8"/>
    <w:rsid w:val="00F27A04"/>
    <w:rsid w:val="00F27F7F"/>
    <w:rsid w:val="00F31720"/>
    <w:rsid w:val="00F3177F"/>
    <w:rsid w:val="00F31A5B"/>
    <w:rsid w:val="00F32889"/>
    <w:rsid w:val="00F33CD8"/>
    <w:rsid w:val="00F357B0"/>
    <w:rsid w:val="00F36AFF"/>
    <w:rsid w:val="00F36BDF"/>
    <w:rsid w:val="00F36C03"/>
    <w:rsid w:val="00F37614"/>
    <w:rsid w:val="00F401B3"/>
    <w:rsid w:val="00F406E9"/>
    <w:rsid w:val="00F40751"/>
    <w:rsid w:val="00F40BE0"/>
    <w:rsid w:val="00F410C4"/>
    <w:rsid w:val="00F41108"/>
    <w:rsid w:val="00F412E0"/>
    <w:rsid w:val="00F4300E"/>
    <w:rsid w:val="00F440AA"/>
    <w:rsid w:val="00F44C66"/>
    <w:rsid w:val="00F44E87"/>
    <w:rsid w:val="00F45324"/>
    <w:rsid w:val="00F45467"/>
    <w:rsid w:val="00F454A8"/>
    <w:rsid w:val="00F455A0"/>
    <w:rsid w:val="00F458E7"/>
    <w:rsid w:val="00F45F48"/>
    <w:rsid w:val="00F460C9"/>
    <w:rsid w:val="00F4613E"/>
    <w:rsid w:val="00F463E2"/>
    <w:rsid w:val="00F478AD"/>
    <w:rsid w:val="00F50451"/>
    <w:rsid w:val="00F50577"/>
    <w:rsid w:val="00F507D1"/>
    <w:rsid w:val="00F50ECD"/>
    <w:rsid w:val="00F50F66"/>
    <w:rsid w:val="00F511FA"/>
    <w:rsid w:val="00F515BF"/>
    <w:rsid w:val="00F5163C"/>
    <w:rsid w:val="00F518A3"/>
    <w:rsid w:val="00F52B34"/>
    <w:rsid w:val="00F535F7"/>
    <w:rsid w:val="00F53620"/>
    <w:rsid w:val="00F54298"/>
    <w:rsid w:val="00F54B30"/>
    <w:rsid w:val="00F54F80"/>
    <w:rsid w:val="00F55558"/>
    <w:rsid w:val="00F5556C"/>
    <w:rsid w:val="00F55CA8"/>
    <w:rsid w:val="00F56A65"/>
    <w:rsid w:val="00F56B3E"/>
    <w:rsid w:val="00F56DE4"/>
    <w:rsid w:val="00F57E69"/>
    <w:rsid w:val="00F60643"/>
    <w:rsid w:val="00F60993"/>
    <w:rsid w:val="00F60C35"/>
    <w:rsid w:val="00F6204F"/>
    <w:rsid w:val="00F62BBD"/>
    <w:rsid w:val="00F63C21"/>
    <w:rsid w:val="00F64361"/>
    <w:rsid w:val="00F6447E"/>
    <w:rsid w:val="00F64714"/>
    <w:rsid w:val="00F65002"/>
    <w:rsid w:val="00F651E9"/>
    <w:rsid w:val="00F6560A"/>
    <w:rsid w:val="00F66001"/>
    <w:rsid w:val="00F66021"/>
    <w:rsid w:val="00F66D98"/>
    <w:rsid w:val="00F67B05"/>
    <w:rsid w:val="00F67B15"/>
    <w:rsid w:val="00F7003D"/>
    <w:rsid w:val="00F70306"/>
    <w:rsid w:val="00F70B24"/>
    <w:rsid w:val="00F717E0"/>
    <w:rsid w:val="00F71E1D"/>
    <w:rsid w:val="00F73770"/>
    <w:rsid w:val="00F73BB7"/>
    <w:rsid w:val="00F73DE0"/>
    <w:rsid w:val="00F74B00"/>
    <w:rsid w:val="00F75A8B"/>
    <w:rsid w:val="00F75D11"/>
    <w:rsid w:val="00F75FA3"/>
    <w:rsid w:val="00F76BB0"/>
    <w:rsid w:val="00F76C24"/>
    <w:rsid w:val="00F76FAB"/>
    <w:rsid w:val="00F77A62"/>
    <w:rsid w:val="00F802E4"/>
    <w:rsid w:val="00F80695"/>
    <w:rsid w:val="00F81253"/>
    <w:rsid w:val="00F812DF"/>
    <w:rsid w:val="00F8159B"/>
    <w:rsid w:val="00F824B0"/>
    <w:rsid w:val="00F82DAD"/>
    <w:rsid w:val="00F82F67"/>
    <w:rsid w:val="00F83340"/>
    <w:rsid w:val="00F83B03"/>
    <w:rsid w:val="00F83C32"/>
    <w:rsid w:val="00F83DB9"/>
    <w:rsid w:val="00F846DE"/>
    <w:rsid w:val="00F85A9D"/>
    <w:rsid w:val="00F85AB8"/>
    <w:rsid w:val="00F861FD"/>
    <w:rsid w:val="00F86215"/>
    <w:rsid w:val="00F867A8"/>
    <w:rsid w:val="00F86A0C"/>
    <w:rsid w:val="00F86F5B"/>
    <w:rsid w:val="00F875DA"/>
    <w:rsid w:val="00F87837"/>
    <w:rsid w:val="00F87E1A"/>
    <w:rsid w:val="00F87EC6"/>
    <w:rsid w:val="00F901D1"/>
    <w:rsid w:val="00F907EB"/>
    <w:rsid w:val="00F90A9A"/>
    <w:rsid w:val="00F90B39"/>
    <w:rsid w:val="00F9277D"/>
    <w:rsid w:val="00F9398F"/>
    <w:rsid w:val="00F93D84"/>
    <w:rsid w:val="00F9487A"/>
    <w:rsid w:val="00F94C79"/>
    <w:rsid w:val="00F94EC3"/>
    <w:rsid w:val="00F952D2"/>
    <w:rsid w:val="00F95C3E"/>
    <w:rsid w:val="00F9665A"/>
    <w:rsid w:val="00F96B3C"/>
    <w:rsid w:val="00F97899"/>
    <w:rsid w:val="00F97A26"/>
    <w:rsid w:val="00F97B7A"/>
    <w:rsid w:val="00FA0677"/>
    <w:rsid w:val="00FA07CB"/>
    <w:rsid w:val="00FA087D"/>
    <w:rsid w:val="00FA0A8F"/>
    <w:rsid w:val="00FA17F5"/>
    <w:rsid w:val="00FA180E"/>
    <w:rsid w:val="00FA1BD6"/>
    <w:rsid w:val="00FA35CF"/>
    <w:rsid w:val="00FA3A65"/>
    <w:rsid w:val="00FA4D5B"/>
    <w:rsid w:val="00FA5615"/>
    <w:rsid w:val="00FA6236"/>
    <w:rsid w:val="00FA656B"/>
    <w:rsid w:val="00FA65F7"/>
    <w:rsid w:val="00FA6763"/>
    <w:rsid w:val="00FA6B3C"/>
    <w:rsid w:val="00FA708B"/>
    <w:rsid w:val="00FA7367"/>
    <w:rsid w:val="00FA7459"/>
    <w:rsid w:val="00FB009B"/>
    <w:rsid w:val="00FB0492"/>
    <w:rsid w:val="00FB0710"/>
    <w:rsid w:val="00FB0C91"/>
    <w:rsid w:val="00FB0D98"/>
    <w:rsid w:val="00FB0E5A"/>
    <w:rsid w:val="00FB1613"/>
    <w:rsid w:val="00FB3409"/>
    <w:rsid w:val="00FB3AF8"/>
    <w:rsid w:val="00FB3FC8"/>
    <w:rsid w:val="00FB4856"/>
    <w:rsid w:val="00FB4F51"/>
    <w:rsid w:val="00FB50A6"/>
    <w:rsid w:val="00FB597F"/>
    <w:rsid w:val="00FB6534"/>
    <w:rsid w:val="00FB6D98"/>
    <w:rsid w:val="00FB6EF3"/>
    <w:rsid w:val="00FC0687"/>
    <w:rsid w:val="00FC0E45"/>
    <w:rsid w:val="00FC0E4D"/>
    <w:rsid w:val="00FC0E4F"/>
    <w:rsid w:val="00FC166B"/>
    <w:rsid w:val="00FC1797"/>
    <w:rsid w:val="00FC2085"/>
    <w:rsid w:val="00FC212A"/>
    <w:rsid w:val="00FC23D4"/>
    <w:rsid w:val="00FC2D98"/>
    <w:rsid w:val="00FC2DD2"/>
    <w:rsid w:val="00FC38F7"/>
    <w:rsid w:val="00FC44A7"/>
    <w:rsid w:val="00FC48F9"/>
    <w:rsid w:val="00FC4A17"/>
    <w:rsid w:val="00FC4EBE"/>
    <w:rsid w:val="00FC5113"/>
    <w:rsid w:val="00FC61F7"/>
    <w:rsid w:val="00FC7471"/>
    <w:rsid w:val="00FC7E87"/>
    <w:rsid w:val="00FD02CA"/>
    <w:rsid w:val="00FD049E"/>
    <w:rsid w:val="00FD0AD2"/>
    <w:rsid w:val="00FD15F2"/>
    <w:rsid w:val="00FD1921"/>
    <w:rsid w:val="00FD1F3A"/>
    <w:rsid w:val="00FD24BD"/>
    <w:rsid w:val="00FD28B3"/>
    <w:rsid w:val="00FD390A"/>
    <w:rsid w:val="00FD3ADE"/>
    <w:rsid w:val="00FD4262"/>
    <w:rsid w:val="00FD4CF1"/>
    <w:rsid w:val="00FD5AB6"/>
    <w:rsid w:val="00FD5FCD"/>
    <w:rsid w:val="00FD64D2"/>
    <w:rsid w:val="00FD7495"/>
    <w:rsid w:val="00FD7E5E"/>
    <w:rsid w:val="00FD7F02"/>
    <w:rsid w:val="00FE02C0"/>
    <w:rsid w:val="00FE0425"/>
    <w:rsid w:val="00FE0642"/>
    <w:rsid w:val="00FE149A"/>
    <w:rsid w:val="00FE15AA"/>
    <w:rsid w:val="00FE219D"/>
    <w:rsid w:val="00FE222E"/>
    <w:rsid w:val="00FE2E96"/>
    <w:rsid w:val="00FE346C"/>
    <w:rsid w:val="00FE357E"/>
    <w:rsid w:val="00FE365C"/>
    <w:rsid w:val="00FE3A49"/>
    <w:rsid w:val="00FE3BF0"/>
    <w:rsid w:val="00FE4377"/>
    <w:rsid w:val="00FE55D0"/>
    <w:rsid w:val="00FE594B"/>
    <w:rsid w:val="00FE6031"/>
    <w:rsid w:val="00FE63DB"/>
    <w:rsid w:val="00FE6DB2"/>
    <w:rsid w:val="00FE703E"/>
    <w:rsid w:val="00FF0A27"/>
    <w:rsid w:val="00FF18DC"/>
    <w:rsid w:val="00FF1B55"/>
    <w:rsid w:val="00FF3067"/>
    <w:rsid w:val="00FF366F"/>
    <w:rsid w:val="00FF4CCF"/>
    <w:rsid w:val="00FF53BA"/>
    <w:rsid w:val="00FF5417"/>
    <w:rsid w:val="00FF5708"/>
    <w:rsid w:val="00FF63DA"/>
    <w:rsid w:val="00FF73D9"/>
    <w:rsid w:val="00FF747E"/>
    <w:rsid w:val="00FF7779"/>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BF4E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F4E8E"/>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BF4E8E"/>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F4E8E"/>
    <w:pPr>
      <w:keepNext/>
      <w:jc w:val="center"/>
      <w:outlineLvl w:val="3"/>
    </w:pPr>
    <w:rPr>
      <w:rFonts w:ascii="Times New Roman"/>
      <w:b/>
      <w:bCs/>
    </w:rPr>
  </w:style>
  <w:style w:type="paragraph" w:styleId="5">
    <w:name w:val="heading 5"/>
    <w:aliases w:val="H5"/>
    <w:basedOn w:val="a0"/>
    <w:next w:val="a0"/>
    <w:qFormat/>
    <w:rsid w:val="00BF4E8E"/>
    <w:pPr>
      <w:keepNext/>
      <w:numPr>
        <w:ilvl w:val="4"/>
        <w:numId w:val="1"/>
      </w:numPr>
      <w:outlineLvl w:val="4"/>
    </w:pPr>
    <w:rPr>
      <w:rFonts w:ascii="Times New Roman"/>
      <w:b/>
      <w:bCs/>
      <w:sz w:val="24"/>
    </w:rPr>
  </w:style>
  <w:style w:type="paragraph" w:styleId="6">
    <w:name w:val="heading 6"/>
    <w:basedOn w:val="a0"/>
    <w:next w:val="a0"/>
    <w:qFormat/>
    <w:rsid w:val="00BF4E8E"/>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F4E8E"/>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F4E8E"/>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F4E8E"/>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BF4E8E"/>
    <w:pPr>
      <w:widowControl/>
      <w:wordWrap/>
      <w:autoSpaceDE/>
      <w:autoSpaceDN/>
    </w:pPr>
    <w:rPr>
      <w:rFonts w:ascii="Times New Roman"/>
      <w:snapToGrid w:val="0"/>
      <w:kern w:val="0"/>
      <w:sz w:val="22"/>
      <w:szCs w:val="20"/>
    </w:rPr>
  </w:style>
  <w:style w:type="paragraph" w:customStyle="1" w:styleId="LGTdoc1">
    <w:name w:val="LGTdoc_제목1"/>
    <w:basedOn w:val="a0"/>
    <w:rsid w:val="00BF4E8E"/>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F4E8E"/>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F4E8E"/>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F4E8E"/>
    <w:rPr>
      <w:b/>
    </w:rPr>
  </w:style>
  <w:style w:type="paragraph" w:customStyle="1" w:styleId="TAC">
    <w:name w:val="TAC"/>
    <w:basedOn w:val="TAL"/>
    <w:link w:val="TACChar"/>
    <w:rsid w:val="00BF4E8E"/>
    <w:pPr>
      <w:jc w:val="center"/>
    </w:pPr>
  </w:style>
  <w:style w:type="paragraph" w:customStyle="1" w:styleId="TH">
    <w:name w:val="TH"/>
    <w:basedOn w:val="a0"/>
    <w:link w:val="THChar"/>
    <w:rsid w:val="00BF4E8E"/>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F4E8E"/>
    <w:rPr>
      <w:rFonts w:ascii="Arial" w:eastAsia="돋움" w:hAnsi="Arial"/>
      <w:sz w:val="18"/>
      <w:szCs w:val="18"/>
    </w:rPr>
  </w:style>
  <w:style w:type="character" w:styleId="a6">
    <w:name w:val="Strong"/>
    <w:qFormat/>
    <w:rsid w:val="00BF4E8E"/>
    <w:rPr>
      <w:b/>
      <w:bCs/>
    </w:rPr>
  </w:style>
  <w:style w:type="paragraph" w:customStyle="1" w:styleId="10">
    <w:name w:val="랜1회의_본문"/>
    <w:basedOn w:val="a0"/>
    <w:rsid w:val="00BF4E8E"/>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F4E8E"/>
    <w:pPr>
      <w:tabs>
        <w:tab w:val="center" w:pos="4252"/>
        <w:tab w:val="right" w:pos="8504"/>
      </w:tabs>
      <w:snapToGrid w:val="0"/>
    </w:pPr>
  </w:style>
  <w:style w:type="character" w:styleId="a8">
    <w:name w:val="page number"/>
    <w:basedOn w:val="a1"/>
    <w:rsid w:val="00BF4E8E"/>
  </w:style>
  <w:style w:type="paragraph" w:styleId="a9">
    <w:name w:val="caption"/>
    <w:aliases w:val="cap,cap Char,Caption Char,Caption Char1 Char,Caption Char Char1 Char,cap Char2"/>
    <w:basedOn w:val="a0"/>
    <w:next w:val="a0"/>
    <w:link w:val="Char1"/>
    <w:qFormat/>
    <w:rsid w:val="00BF4E8E"/>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0A1465"/>
    <w:pPr>
      <w:spacing w:before="120" w:after="360" w:line="264" w:lineRule="auto"/>
      <w:ind w:leftChars="400" w:left="800" w:firstLine="425"/>
    </w:pPr>
    <w:rPr>
      <w:rFonts w:ascii="맑은 고딕" w:eastAsia="맑은 고딕" w:hAnsi="맑은 고딕"/>
      <w:szCs w:val="22"/>
    </w:rPr>
  </w:style>
  <w:style w:type="character" w:customStyle="1" w:styleId="Char4">
    <w:name w:val="메모 텍스트 Char"/>
    <w:link w:val="af"/>
    <w:semiHidden/>
    <w:rsid w:val="0021534B"/>
    <w:rPr>
      <w:rFonts w:ascii="바탕"/>
      <w:kern w:val="2"/>
      <w:szCs w:val="24"/>
    </w:rPr>
  </w:style>
  <w:style w:type="paragraph" w:styleId="af5">
    <w:name w:val="Revision"/>
    <w:hidden/>
    <w:uiPriority w:val="99"/>
    <w:semiHidden/>
    <w:rsid w:val="0031500E"/>
    <w:rPr>
      <w:rFonts w:ascii="바탕"/>
      <w:kern w:val="2"/>
      <w:szCs w:val="24"/>
    </w:rPr>
  </w:style>
  <w:style w:type="character" w:customStyle="1" w:styleId="Char0">
    <w:name w:val="바닥글 Char"/>
    <w:link w:val="a7"/>
    <w:uiPriority w:val="99"/>
    <w:rsid w:val="00754E15"/>
    <w:rPr>
      <w:rFonts w:ascii="바탕"/>
      <w:kern w:val="2"/>
      <w:szCs w:val="24"/>
    </w:rPr>
  </w:style>
  <w:style w:type="character" w:styleId="af6">
    <w:name w:val="Placeholder Text"/>
    <w:basedOn w:val="a1"/>
    <w:uiPriority w:val="99"/>
    <w:semiHidden/>
    <w:rsid w:val="006F2609"/>
    <w:rPr>
      <w:color w:val="808080"/>
    </w:rPr>
  </w:style>
  <w:style w:type="character" w:customStyle="1" w:styleId="apple-converted-space">
    <w:name w:val="apple-converted-space"/>
    <w:basedOn w:val="a1"/>
    <w:rsid w:val="009C3D75"/>
  </w:style>
  <w:style w:type="character" w:customStyle="1" w:styleId="hps">
    <w:name w:val="hps"/>
    <w:basedOn w:val="a1"/>
    <w:rsid w:val="009C3D75"/>
  </w:style>
  <w:style w:type="character" w:customStyle="1" w:styleId="TACChar">
    <w:name w:val="TAC Char"/>
    <w:basedOn w:val="a1"/>
    <w:link w:val="TAC"/>
    <w:locked/>
    <w:rsid w:val="00650916"/>
    <w:rPr>
      <w:rFonts w:ascii="Arial" w:eastAsia="MS Mincho" w:hAnsi="Arial"/>
      <w:sz w:val="18"/>
      <w:lang w:val="en-GB" w:eastAsia="en-US"/>
    </w:rPr>
  </w:style>
  <w:style w:type="paragraph" w:customStyle="1" w:styleId="Default">
    <w:name w:val="Default"/>
    <w:rsid w:val="00BC2F9A"/>
    <w:pPr>
      <w:widowControl w:val="0"/>
      <w:autoSpaceDE w:val="0"/>
      <w:autoSpaceDN w:val="0"/>
      <w:adjustRightInd w:val="0"/>
    </w:pPr>
    <w:rPr>
      <w:rFonts w:ascii="Arial" w:hAnsi="Arial" w:cs="Arial"/>
      <w:color w:val="000000"/>
      <w:sz w:val="24"/>
      <w:szCs w:val="24"/>
    </w:rPr>
  </w:style>
  <w:style w:type="paragraph" w:styleId="af7">
    <w:name w:val="Subtitle"/>
    <w:basedOn w:val="a0"/>
    <w:next w:val="a0"/>
    <w:link w:val="Char6"/>
    <w:qFormat/>
    <w:rsid w:val="00B25026"/>
    <w:pPr>
      <w:spacing w:after="60"/>
      <w:jc w:val="center"/>
      <w:outlineLvl w:val="1"/>
    </w:pPr>
    <w:rPr>
      <w:rFonts w:asciiTheme="majorHAnsi" w:eastAsiaTheme="majorEastAsia" w:hAnsiTheme="majorHAnsi" w:cstheme="majorBidi"/>
      <w:sz w:val="24"/>
    </w:rPr>
  </w:style>
  <w:style w:type="character" w:customStyle="1" w:styleId="Char6">
    <w:name w:val="부제 Char"/>
    <w:basedOn w:val="a1"/>
    <w:link w:val="af7"/>
    <w:rsid w:val="00B25026"/>
    <w:rPr>
      <w:rFonts w:asciiTheme="majorHAnsi" w:eastAsiaTheme="majorEastAsia" w:hAnsiTheme="majorHAnsi" w:cstheme="majorBidi"/>
      <w:kern w:val="2"/>
      <w:sz w:val="24"/>
      <w:szCs w:val="24"/>
    </w:rPr>
  </w:style>
  <w:style w:type="paragraph" w:customStyle="1" w:styleId="TAN">
    <w:name w:val="TAN"/>
    <w:basedOn w:val="TAL"/>
    <w:link w:val="TANChar"/>
    <w:rsid w:val="007E69CF"/>
    <w:pPr>
      <w:ind w:left="851" w:hanging="851"/>
    </w:pPr>
    <w:rPr>
      <w:rFonts w:eastAsiaTheme="minorEastAsia"/>
    </w:rPr>
  </w:style>
  <w:style w:type="character" w:customStyle="1" w:styleId="TAHCar">
    <w:name w:val="TAH Car"/>
    <w:link w:val="TAH"/>
    <w:rsid w:val="007E69CF"/>
    <w:rPr>
      <w:rFonts w:ascii="Arial" w:eastAsia="MS Mincho" w:hAnsi="Arial"/>
      <w:b/>
      <w:sz w:val="18"/>
      <w:lang w:val="en-GB" w:eastAsia="en-US"/>
    </w:rPr>
  </w:style>
  <w:style w:type="character" w:customStyle="1" w:styleId="TANChar">
    <w:name w:val="TAN Char"/>
    <w:basedOn w:val="TALCar"/>
    <w:link w:val="TAN"/>
    <w:rsid w:val="007E69CF"/>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BF4E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F4E8E"/>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BF4E8E"/>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F4E8E"/>
    <w:pPr>
      <w:keepNext/>
      <w:jc w:val="center"/>
      <w:outlineLvl w:val="3"/>
    </w:pPr>
    <w:rPr>
      <w:rFonts w:ascii="Times New Roman"/>
      <w:b/>
      <w:bCs/>
    </w:rPr>
  </w:style>
  <w:style w:type="paragraph" w:styleId="5">
    <w:name w:val="heading 5"/>
    <w:aliases w:val="H5"/>
    <w:basedOn w:val="a0"/>
    <w:next w:val="a0"/>
    <w:qFormat/>
    <w:rsid w:val="00BF4E8E"/>
    <w:pPr>
      <w:keepNext/>
      <w:numPr>
        <w:ilvl w:val="4"/>
        <w:numId w:val="1"/>
      </w:numPr>
      <w:outlineLvl w:val="4"/>
    </w:pPr>
    <w:rPr>
      <w:rFonts w:ascii="Times New Roman"/>
      <w:b/>
      <w:bCs/>
      <w:sz w:val="24"/>
    </w:rPr>
  </w:style>
  <w:style w:type="paragraph" w:styleId="6">
    <w:name w:val="heading 6"/>
    <w:basedOn w:val="a0"/>
    <w:next w:val="a0"/>
    <w:qFormat/>
    <w:rsid w:val="00BF4E8E"/>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F4E8E"/>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F4E8E"/>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F4E8E"/>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BF4E8E"/>
    <w:pPr>
      <w:widowControl/>
      <w:wordWrap/>
      <w:autoSpaceDE/>
      <w:autoSpaceDN/>
    </w:pPr>
    <w:rPr>
      <w:rFonts w:ascii="Times New Roman"/>
      <w:snapToGrid w:val="0"/>
      <w:kern w:val="0"/>
      <w:sz w:val="22"/>
      <w:szCs w:val="20"/>
    </w:rPr>
  </w:style>
  <w:style w:type="paragraph" w:customStyle="1" w:styleId="LGTdoc1">
    <w:name w:val="LGTdoc_제목1"/>
    <w:basedOn w:val="a0"/>
    <w:rsid w:val="00BF4E8E"/>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F4E8E"/>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F4E8E"/>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F4E8E"/>
    <w:rPr>
      <w:b/>
    </w:rPr>
  </w:style>
  <w:style w:type="paragraph" w:customStyle="1" w:styleId="TAC">
    <w:name w:val="TAC"/>
    <w:basedOn w:val="TAL"/>
    <w:link w:val="TACChar"/>
    <w:rsid w:val="00BF4E8E"/>
    <w:pPr>
      <w:jc w:val="center"/>
    </w:pPr>
  </w:style>
  <w:style w:type="paragraph" w:customStyle="1" w:styleId="TH">
    <w:name w:val="TH"/>
    <w:basedOn w:val="a0"/>
    <w:link w:val="THChar"/>
    <w:rsid w:val="00BF4E8E"/>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F4E8E"/>
    <w:rPr>
      <w:rFonts w:ascii="Arial" w:eastAsia="돋움" w:hAnsi="Arial"/>
      <w:sz w:val="18"/>
      <w:szCs w:val="18"/>
    </w:rPr>
  </w:style>
  <w:style w:type="character" w:styleId="a6">
    <w:name w:val="Strong"/>
    <w:qFormat/>
    <w:rsid w:val="00BF4E8E"/>
    <w:rPr>
      <w:b/>
      <w:bCs/>
    </w:rPr>
  </w:style>
  <w:style w:type="paragraph" w:customStyle="1" w:styleId="10">
    <w:name w:val="랜1회의_본문"/>
    <w:basedOn w:val="a0"/>
    <w:rsid w:val="00BF4E8E"/>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F4E8E"/>
    <w:pPr>
      <w:tabs>
        <w:tab w:val="center" w:pos="4252"/>
        <w:tab w:val="right" w:pos="8504"/>
      </w:tabs>
      <w:snapToGrid w:val="0"/>
    </w:pPr>
  </w:style>
  <w:style w:type="character" w:styleId="a8">
    <w:name w:val="page number"/>
    <w:basedOn w:val="a1"/>
    <w:rsid w:val="00BF4E8E"/>
  </w:style>
  <w:style w:type="paragraph" w:styleId="a9">
    <w:name w:val="caption"/>
    <w:aliases w:val="cap,cap Char,Caption Char,Caption Char1 Char,Caption Char Char1 Char,cap Char2"/>
    <w:basedOn w:val="a0"/>
    <w:next w:val="a0"/>
    <w:link w:val="Char1"/>
    <w:qFormat/>
    <w:rsid w:val="00BF4E8E"/>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0A1465"/>
    <w:pPr>
      <w:spacing w:before="120" w:after="360" w:line="264" w:lineRule="auto"/>
      <w:ind w:leftChars="400" w:left="800" w:firstLine="425"/>
    </w:pPr>
    <w:rPr>
      <w:rFonts w:ascii="맑은 고딕" w:eastAsia="맑은 고딕" w:hAnsi="맑은 고딕"/>
      <w:szCs w:val="22"/>
    </w:rPr>
  </w:style>
  <w:style w:type="character" w:customStyle="1" w:styleId="Char4">
    <w:name w:val="메모 텍스트 Char"/>
    <w:link w:val="af"/>
    <w:semiHidden/>
    <w:rsid w:val="0021534B"/>
    <w:rPr>
      <w:rFonts w:ascii="바탕"/>
      <w:kern w:val="2"/>
      <w:szCs w:val="24"/>
    </w:rPr>
  </w:style>
  <w:style w:type="paragraph" w:styleId="af5">
    <w:name w:val="Revision"/>
    <w:hidden/>
    <w:uiPriority w:val="99"/>
    <w:semiHidden/>
    <w:rsid w:val="0031500E"/>
    <w:rPr>
      <w:rFonts w:ascii="바탕"/>
      <w:kern w:val="2"/>
      <w:szCs w:val="24"/>
    </w:rPr>
  </w:style>
  <w:style w:type="character" w:customStyle="1" w:styleId="Char0">
    <w:name w:val="바닥글 Char"/>
    <w:link w:val="a7"/>
    <w:uiPriority w:val="99"/>
    <w:rsid w:val="00754E15"/>
    <w:rPr>
      <w:rFonts w:ascii="바탕"/>
      <w:kern w:val="2"/>
      <w:szCs w:val="24"/>
    </w:rPr>
  </w:style>
  <w:style w:type="character" w:styleId="af6">
    <w:name w:val="Placeholder Text"/>
    <w:basedOn w:val="a1"/>
    <w:uiPriority w:val="99"/>
    <w:semiHidden/>
    <w:rsid w:val="006F2609"/>
    <w:rPr>
      <w:color w:val="808080"/>
    </w:rPr>
  </w:style>
  <w:style w:type="character" w:customStyle="1" w:styleId="apple-converted-space">
    <w:name w:val="apple-converted-space"/>
    <w:basedOn w:val="a1"/>
    <w:rsid w:val="009C3D75"/>
  </w:style>
  <w:style w:type="character" w:customStyle="1" w:styleId="hps">
    <w:name w:val="hps"/>
    <w:basedOn w:val="a1"/>
    <w:rsid w:val="009C3D75"/>
  </w:style>
  <w:style w:type="character" w:customStyle="1" w:styleId="TACChar">
    <w:name w:val="TAC Char"/>
    <w:basedOn w:val="a1"/>
    <w:link w:val="TAC"/>
    <w:locked/>
    <w:rsid w:val="00650916"/>
    <w:rPr>
      <w:rFonts w:ascii="Arial" w:eastAsia="MS Mincho" w:hAnsi="Arial"/>
      <w:sz w:val="18"/>
      <w:lang w:val="en-GB" w:eastAsia="en-US"/>
    </w:rPr>
  </w:style>
  <w:style w:type="paragraph" w:customStyle="1" w:styleId="Default">
    <w:name w:val="Default"/>
    <w:rsid w:val="00BC2F9A"/>
    <w:pPr>
      <w:widowControl w:val="0"/>
      <w:autoSpaceDE w:val="0"/>
      <w:autoSpaceDN w:val="0"/>
      <w:adjustRightInd w:val="0"/>
    </w:pPr>
    <w:rPr>
      <w:rFonts w:ascii="Arial" w:hAnsi="Arial" w:cs="Arial"/>
      <w:color w:val="000000"/>
      <w:sz w:val="24"/>
      <w:szCs w:val="24"/>
    </w:rPr>
  </w:style>
  <w:style w:type="paragraph" w:styleId="af7">
    <w:name w:val="Subtitle"/>
    <w:basedOn w:val="a0"/>
    <w:next w:val="a0"/>
    <w:link w:val="Char6"/>
    <w:qFormat/>
    <w:rsid w:val="00B25026"/>
    <w:pPr>
      <w:spacing w:after="60"/>
      <w:jc w:val="center"/>
      <w:outlineLvl w:val="1"/>
    </w:pPr>
    <w:rPr>
      <w:rFonts w:asciiTheme="majorHAnsi" w:eastAsiaTheme="majorEastAsia" w:hAnsiTheme="majorHAnsi" w:cstheme="majorBidi"/>
      <w:sz w:val="24"/>
    </w:rPr>
  </w:style>
  <w:style w:type="character" w:customStyle="1" w:styleId="Char6">
    <w:name w:val="부제 Char"/>
    <w:basedOn w:val="a1"/>
    <w:link w:val="af7"/>
    <w:rsid w:val="00B25026"/>
    <w:rPr>
      <w:rFonts w:asciiTheme="majorHAnsi" w:eastAsiaTheme="majorEastAsia" w:hAnsiTheme="majorHAnsi" w:cstheme="majorBidi"/>
      <w:kern w:val="2"/>
      <w:sz w:val="24"/>
      <w:szCs w:val="24"/>
    </w:rPr>
  </w:style>
  <w:style w:type="paragraph" w:customStyle="1" w:styleId="TAN">
    <w:name w:val="TAN"/>
    <w:basedOn w:val="TAL"/>
    <w:link w:val="TANChar"/>
    <w:rsid w:val="007E69CF"/>
    <w:pPr>
      <w:ind w:left="851" w:hanging="851"/>
    </w:pPr>
    <w:rPr>
      <w:rFonts w:eastAsiaTheme="minorEastAsia"/>
    </w:rPr>
  </w:style>
  <w:style w:type="character" w:customStyle="1" w:styleId="TAHCar">
    <w:name w:val="TAH Car"/>
    <w:link w:val="TAH"/>
    <w:rsid w:val="007E69CF"/>
    <w:rPr>
      <w:rFonts w:ascii="Arial" w:eastAsia="MS Mincho" w:hAnsi="Arial"/>
      <w:b/>
      <w:sz w:val="18"/>
      <w:lang w:val="en-GB" w:eastAsia="en-US"/>
    </w:rPr>
  </w:style>
  <w:style w:type="character" w:customStyle="1" w:styleId="TANChar">
    <w:name w:val="TAN Char"/>
    <w:basedOn w:val="TALCar"/>
    <w:link w:val="TAN"/>
    <w:rsid w:val="007E69CF"/>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7023726">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5627958">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2347067">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104672">
      <w:bodyDiv w:val="1"/>
      <w:marLeft w:val="0"/>
      <w:marRight w:val="0"/>
      <w:marTop w:val="0"/>
      <w:marBottom w:val="0"/>
      <w:divBdr>
        <w:top w:val="none" w:sz="0" w:space="0" w:color="auto"/>
        <w:left w:val="none" w:sz="0" w:space="0" w:color="auto"/>
        <w:bottom w:val="none" w:sz="0" w:space="0" w:color="auto"/>
        <w:right w:val="none" w:sz="0" w:space="0" w:color="auto"/>
      </w:divBdr>
      <w:divsChild>
        <w:div w:id="1311785796">
          <w:marLeft w:val="1166"/>
          <w:marRight w:val="0"/>
          <w:marTop w:val="86"/>
          <w:marBottom w:val="0"/>
          <w:divBdr>
            <w:top w:val="none" w:sz="0" w:space="0" w:color="auto"/>
            <w:left w:val="none" w:sz="0" w:space="0" w:color="auto"/>
            <w:bottom w:val="none" w:sz="0" w:space="0" w:color="auto"/>
            <w:right w:val="none" w:sz="0" w:space="0" w:color="auto"/>
          </w:divBdr>
        </w:div>
      </w:divsChild>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2429440">
      <w:bodyDiv w:val="1"/>
      <w:marLeft w:val="0"/>
      <w:marRight w:val="0"/>
      <w:marTop w:val="0"/>
      <w:marBottom w:val="0"/>
      <w:divBdr>
        <w:top w:val="none" w:sz="0" w:space="0" w:color="auto"/>
        <w:left w:val="none" w:sz="0" w:space="0" w:color="auto"/>
        <w:bottom w:val="none" w:sz="0" w:space="0" w:color="auto"/>
        <w:right w:val="none" w:sz="0" w:space="0" w:color="auto"/>
      </w:divBdr>
      <w:divsChild>
        <w:div w:id="1164931535">
          <w:marLeft w:val="1166"/>
          <w:marRight w:val="0"/>
          <w:marTop w:val="86"/>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6722806">
      <w:bodyDiv w:val="1"/>
      <w:marLeft w:val="0"/>
      <w:marRight w:val="0"/>
      <w:marTop w:val="0"/>
      <w:marBottom w:val="0"/>
      <w:divBdr>
        <w:top w:val="none" w:sz="0" w:space="0" w:color="auto"/>
        <w:left w:val="none" w:sz="0" w:space="0" w:color="auto"/>
        <w:bottom w:val="none" w:sz="0" w:space="0" w:color="auto"/>
        <w:right w:val="none" w:sz="0" w:space="0" w:color="auto"/>
      </w:divBdr>
      <w:divsChild>
        <w:div w:id="1741949347">
          <w:marLeft w:val="547"/>
          <w:marRight w:val="0"/>
          <w:marTop w:val="86"/>
          <w:marBottom w:val="0"/>
          <w:divBdr>
            <w:top w:val="none" w:sz="0" w:space="0" w:color="auto"/>
            <w:left w:val="none" w:sz="0" w:space="0" w:color="auto"/>
            <w:bottom w:val="none" w:sz="0" w:space="0" w:color="auto"/>
            <w:right w:val="none" w:sz="0" w:space="0" w:color="auto"/>
          </w:divBdr>
        </w:div>
      </w:divsChild>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28448883">
      <w:bodyDiv w:val="1"/>
      <w:marLeft w:val="0"/>
      <w:marRight w:val="0"/>
      <w:marTop w:val="0"/>
      <w:marBottom w:val="0"/>
      <w:divBdr>
        <w:top w:val="none" w:sz="0" w:space="0" w:color="auto"/>
        <w:left w:val="none" w:sz="0" w:space="0" w:color="auto"/>
        <w:bottom w:val="none" w:sz="0" w:space="0" w:color="auto"/>
        <w:right w:val="none" w:sz="0" w:space="0" w:color="auto"/>
      </w:divBdr>
      <w:divsChild>
        <w:div w:id="1271204260">
          <w:marLeft w:val="1166"/>
          <w:marRight w:val="0"/>
          <w:marTop w:val="8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09782202">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5524101">
      <w:bodyDiv w:val="1"/>
      <w:marLeft w:val="0"/>
      <w:marRight w:val="0"/>
      <w:marTop w:val="0"/>
      <w:marBottom w:val="0"/>
      <w:divBdr>
        <w:top w:val="none" w:sz="0" w:space="0" w:color="auto"/>
        <w:left w:val="none" w:sz="0" w:space="0" w:color="auto"/>
        <w:bottom w:val="none" w:sz="0" w:space="0" w:color="auto"/>
        <w:right w:val="none" w:sz="0" w:space="0" w:color="auto"/>
      </w:divBdr>
      <w:divsChild>
        <w:div w:id="702247277">
          <w:marLeft w:val="1166"/>
          <w:marRight w:val="0"/>
          <w:marTop w:val="86"/>
          <w:marBottom w:val="0"/>
          <w:divBdr>
            <w:top w:val="none" w:sz="0" w:space="0" w:color="auto"/>
            <w:left w:val="none" w:sz="0" w:space="0" w:color="auto"/>
            <w:bottom w:val="none" w:sz="0" w:space="0" w:color="auto"/>
            <w:right w:val="none" w:sz="0" w:space="0" w:color="auto"/>
          </w:divBdr>
        </w:div>
      </w:divsChild>
    </w:div>
    <w:div w:id="2066372581">
      <w:bodyDiv w:val="1"/>
      <w:marLeft w:val="0"/>
      <w:marRight w:val="0"/>
      <w:marTop w:val="0"/>
      <w:marBottom w:val="0"/>
      <w:divBdr>
        <w:top w:val="none" w:sz="0" w:space="0" w:color="auto"/>
        <w:left w:val="none" w:sz="0" w:space="0" w:color="auto"/>
        <w:bottom w:val="none" w:sz="0" w:space="0" w:color="auto"/>
        <w:right w:val="none" w:sz="0" w:space="0" w:color="auto"/>
      </w:divBdr>
      <w:divsChild>
        <w:div w:id="1949584482">
          <w:marLeft w:val="547"/>
          <w:marRight w:val="0"/>
          <w:marTop w:val="86"/>
          <w:marBottom w:val="0"/>
          <w:divBdr>
            <w:top w:val="none" w:sz="0" w:space="0" w:color="auto"/>
            <w:left w:val="none" w:sz="0" w:space="0" w:color="auto"/>
            <w:bottom w:val="none" w:sz="0" w:space="0" w:color="auto"/>
            <w:right w:val="none" w:sz="0" w:space="0" w:color="auto"/>
          </w:divBdr>
        </w:div>
      </w:divsChild>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BAC75-5615-452F-8C4C-8C488A068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1111</Words>
  <Characters>6339</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admin</cp:lastModifiedBy>
  <cp:revision>2</cp:revision>
  <cp:lastPrinted>2015-08-13T00:39:00Z</cp:lastPrinted>
  <dcterms:created xsi:type="dcterms:W3CDTF">2015-11-06T14:44:00Z</dcterms:created>
  <dcterms:modified xsi:type="dcterms:W3CDTF">2015-11-06T14:44:00Z</dcterms:modified>
</cp:coreProperties>
</file>